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BCBEB7" w14:textId="53BBC8D2" w:rsidR="000D225F" w:rsidRPr="002D7267" w:rsidRDefault="000D225F" w:rsidP="00F36049">
      <w:pPr>
        <w:rPr>
          <w:rFonts w:ascii="Sylfaen" w:hAnsi="Sylfaen"/>
          <w:szCs w:val="22"/>
        </w:rPr>
      </w:pPr>
    </w:p>
    <w:p w14:paraId="5193A3C5" w14:textId="77777777" w:rsidR="002D7267" w:rsidRPr="002D7267" w:rsidRDefault="002D7267" w:rsidP="002D7267">
      <w:pPr>
        <w:jc w:val="both"/>
        <w:rPr>
          <w:rFonts w:ascii="Sylfaen" w:hAnsi="Sylfaen" w:cs="Tahoma"/>
          <w:szCs w:val="22"/>
        </w:rPr>
      </w:pPr>
      <w:bookmarkStart w:id="0" w:name="_Toc490256598"/>
      <w:r w:rsidRPr="002D7267">
        <w:rPr>
          <w:rFonts w:ascii="Sylfaen" w:hAnsi="Sylfaen" w:cs="Tahoma"/>
          <w:szCs w:val="22"/>
        </w:rPr>
        <w:t xml:space="preserve"> </w:t>
      </w:r>
    </w:p>
    <w:p w14:paraId="6F526921" w14:textId="08DD9667" w:rsidR="002D7267" w:rsidRDefault="002D7267" w:rsidP="002D7267">
      <w:pPr>
        <w:jc w:val="both"/>
        <w:rPr>
          <w:rFonts w:ascii="Sylfaen" w:hAnsi="Sylfaen" w:cs="Tahoma"/>
          <w:szCs w:val="22"/>
        </w:rPr>
      </w:pPr>
    </w:p>
    <w:p w14:paraId="37DF9668" w14:textId="1799D4F9" w:rsidR="002D7267" w:rsidRDefault="002D7267" w:rsidP="002D7267">
      <w:pPr>
        <w:jc w:val="both"/>
        <w:rPr>
          <w:rFonts w:ascii="Sylfaen" w:hAnsi="Sylfaen" w:cs="Tahoma"/>
          <w:szCs w:val="22"/>
        </w:rPr>
      </w:pPr>
    </w:p>
    <w:p w14:paraId="038C08FC" w14:textId="2E416BB0" w:rsidR="002D7267" w:rsidRDefault="002D7267" w:rsidP="002D7267">
      <w:pPr>
        <w:jc w:val="both"/>
        <w:rPr>
          <w:rFonts w:ascii="Sylfaen" w:hAnsi="Sylfaen" w:cs="Tahoma"/>
          <w:szCs w:val="22"/>
        </w:rPr>
      </w:pPr>
    </w:p>
    <w:p w14:paraId="1ECD04FF" w14:textId="3A457E1C" w:rsidR="002D7267" w:rsidRDefault="002D7267" w:rsidP="002D7267">
      <w:pPr>
        <w:jc w:val="both"/>
        <w:rPr>
          <w:rFonts w:ascii="Sylfaen" w:hAnsi="Sylfaen" w:cs="Tahoma"/>
          <w:szCs w:val="22"/>
        </w:rPr>
      </w:pPr>
    </w:p>
    <w:p w14:paraId="1703B8FD" w14:textId="04DC79F6" w:rsidR="002D7267" w:rsidRDefault="002D7267" w:rsidP="002D7267">
      <w:pPr>
        <w:jc w:val="both"/>
        <w:rPr>
          <w:rFonts w:ascii="Sylfaen" w:hAnsi="Sylfaen" w:cs="Tahoma"/>
          <w:szCs w:val="22"/>
        </w:rPr>
      </w:pPr>
    </w:p>
    <w:p w14:paraId="193F80C0" w14:textId="343B09F0" w:rsidR="002D7267" w:rsidRDefault="002D7267" w:rsidP="002D7267">
      <w:pPr>
        <w:jc w:val="both"/>
        <w:rPr>
          <w:rFonts w:ascii="Sylfaen" w:hAnsi="Sylfaen" w:cs="Tahoma"/>
          <w:szCs w:val="22"/>
        </w:rPr>
      </w:pPr>
    </w:p>
    <w:p w14:paraId="57F8FAE7" w14:textId="05BE4B09" w:rsidR="002D7267" w:rsidRDefault="002D7267" w:rsidP="002D7267">
      <w:pPr>
        <w:jc w:val="both"/>
        <w:rPr>
          <w:rFonts w:ascii="Sylfaen" w:hAnsi="Sylfaen" w:cs="Tahoma"/>
          <w:szCs w:val="22"/>
        </w:rPr>
      </w:pPr>
    </w:p>
    <w:p w14:paraId="705146F2" w14:textId="77777777" w:rsidR="002D7267" w:rsidRPr="002D7267" w:rsidRDefault="002D7267" w:rsidP="002D7267">
      <w:pPr>
        <w:jc w:val="both"/>
        <w:rPr>
          <w:rFonts w:ascii="Sylfaen" w:hAnsi="Sylfaen" w:cs="Tahoma"/>
          <w:szCs w:val="22"/>
        </w:rPr>
      </w:pPr>
    </w:p>
    <w:p w14:paraId="2DA8080A" w14:textId="2E1B113F" w:rsidR="002D7267" w:rsidRPr="002D7267" w:rsidRDefault="002D7267" w:rsidP="002D7267">
      <w:pPr>
        <w:jc w:val="both"/>
        <w:rPr>
          <w:rFonts w:ascii="Sylfaen" w:hAnsi="Sylfaen" w:cs="Tahoma"/>
          <w:szCs w:val="22"/>
        </w:rPr>
      </w:pPr>
    </w:p>
    <w:p w14:paraId="6CACCFCB" w14:textId="6B1AC4CD" w:rsidR="002D7267" w:rsidRPr="002D7267" w:rsidRDefault="002D7267" w:rsidP="002D7267">
      <w:pPr>
        <w:jc w:val="both"/>
        <w:rPr>
          <w:rFonts w:ascii="Sylfaen" w:hAnsi="Sylfaen" w:cs="Tahoma"/>
          <w:szCs w:val="22"/>
        </w:rPr>
      </w:pPr>
      <w:r w:rsidRPr="002D7267">
        <w:rPr>
          <w:rFonts w:ascii="Sylfaen" w:hAnsi="Sylfaen" w:cs="Tahoma"/>
          <w:noProof/>
          <w:color w:val="003399"/>
          <w:szCs w:val="22"/>
        </w:rPr>
        <w:drawing>
          <wp:anchor distT="0" distB="0" distL="114300" distR="114300" simplePos="0" relativeHeight="251665408" behindDoc="1" locked="0" layoutInCell="1" allowOverlap="1" wp14:anchorId="3CE010EA" wp14:editId="7CFCC9FB">
            <wp:simplePos x="0" y="0"/>
            <wp:positionH relativeFrom="page">
              <wp:align>center</wp:align>
            </wp:positionH>
            <wp:positionV relativeFrom="paragraph">
              <wp:posOffset>177800</wp:posOffset>
            </wp:positionV>
            <wp:extent cx="1630045" cy="1590675"/>
            <wp:effectExtent l="0" t="0" r="8255" b="9525"/>
            <wp:wrapTight wrapText="bothSides">
              <wp:wrapPolygon edited="0">
                <wp:start x="7825" y="0"/>
                <wp:lineTo x="5554" y="776"/>
                <wp:lineTo x="2272" y="3104"/>
                <wp:lineTo x="1515" y="4398"/>
                <wp:lineTo x="0" y="7243"/>
                <wp:lineTo x="0" y="8537"/>
                <wp:lineTo x="6058" y="12417"/>
                <wp:lineTo x="757" y="13710"/>
                <wp:lineTo x="0" y="14228"/>
                <wp:lineTo x="1010" y="16556"/>
                <wp:lineTo x="1010" y="17849"/>
                <wp:lineTo x="5301" y="20695"/>
                <wp:lineTo x="9340" y="21471"/>
                <wp:lineTo x="12117" y="21471"/>
                <wp:lineTo x="16156" y="20695"/>
                <wp:lineTo x="20700" y="17849"/>
                <wp:lineTo x="20447" y="16556"/>
                <wp:lineTo x="21457" y="14486"/>
                <wp:lineTo x="20952" y="13969"/>
                <wp:lineTo x="15651" y="12417"/>
                <wp:lineTo x="21457" y="8537"/>
                <wp:lineTo x="21457" y="7243"/>
                <wp:lineTo x="19437" y="3363"/>
                <wp:lineTo x="16156" y="776"/>
                <wp:lineTo x="13631" y="0"/>
                <wp:lineTo x="782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44A58A19" w14:textId="77777777" w:rsidR="002D7267" w:rsidRPr="002D7267" w:rsidRDefault="002D7267" w:rsidP="002D7267">
      <w:pPr>
        <w:jc w:val="both"/>
        <w:rPr>
          <w:rFonts w:ascii="Sylfaen" w:hAnsi="Sylfaen" w:cs="Tahoma"/>
          <w:szCs w:val="22"/>
        </w:rPr>
      </w:pPr>
    </w:p>
    <w:p w14:paraId="783B7192" w14:textId="77777777" w:rsidR="002D7267" w:rsidRPr="002D7267" w:rsidRDefault="002D7267" w:rsidP="002D7267">
      <w:pPr>
        <w:jc w:val="both"/>
        <w:rPr>
          <w:rFonts w:ascii="Sylfaen" w:hAnsi="Sylfaen" w:cs="Tahoma"/>
          <w:szCs w:val="22"/>
        </w:rPr>
      </w:pPr>
    </w:p>
    <w:p w14:paraId="38E518DD" w14:textId="7C8E0FC7" w:rsidR="002D7267" w:rsidRPr="002D7267" w:rsidRDefault="002D7267" w:rsidP="002D7267">
      <w:pPr>
        <w:jc w:val="both"/>
        <w:rPr>
          <w:rFonts w:ascii="Sylfaen" w:hAnsi="Sylfaen" w:cs="Tahoma"/>
          <w:szCs w:val="22"/>
        </w:rPr>
      </w:pPr>
    </w:p>
    <w:p w14:paraId="04CAA630" w14:textId="77777777" w:rsidR="002D7267" w:rsidRPr="002D7267" w:rsidRDefault="002D7267" w:rsidP="002D7267">
      <w:pPr>
        <w:jc w:val="both"/>
        <w:rPr>
          <w:rFonts w:ascii="Sylfaen" w:hAnsi="Sylfaen" w:cs="Tahoma"/>
          <w:szCs w:val="22"/>
        </w:rPr>
      </w:pPr>
    </w:p>
    <w:p w14:paraId="1F61E761" w14:textId="77777777" w:rsidR="002D7267" w:rsidRPr="002D7267" w:rsidRDefault="002D7267" w:rsidP="002D7267">
      <w:pPr>
        <w:jc w:val="both"/>
        <w:rPr>
          <w:rFonts w:ascii="Sylfaen" w:hAnsi="Sylfaen" w:cs="Tahoma"/>
          <w:szCs w:val="22"/>
        </w:rPr>
      </w:pPr>
    </w:p>
    <w:p w14:paraId="46BCC25B" w14:textId="77777777" w:rsidR="002D7267" w:rsidRPr="002D7267" w:rsidRDefault="002D7267" w:rsidP="002D7267">
      <w:pPr>
        <w:jc w:val="both"/>
        <w:rPr>
          <w:rFonts w:ascii="Sylfaen" w:hAnsi="Sylfaen" w:cs="Tahoma"/>
          <w:szCs w:val="22"/>
        </w:rPr>
      </w:pPr>
    </w:p>
    <w:p w14:paraId="0445F702" w14:textId="79A8F092" w:rsidR="002D7267" w:rsidRPr="002D7267" w:rsidRDefault="002D7267" w:rsidP="002D7267">
      <w:pPr>
        <w:jc w:val="both"/>
        <w:rPr>
          <w:rFonts w:ascii="Sylfaen" w:hAnsi="Sylfaen" w:cs="Tahoma"/>
          <w:szCs w:val="22"/>
        </w:rPr>
      </w:pPr>
    </w:p>
    <w:p w14:paraId="08BE770A" w14:textId="77777777" w:rsidR="002D7267" w:rsidRPr="002D7267" w:rsidRDefault="002D7267" w:rsidP="002D7267">
      <w:pPr>
        <w:jc w:val="both"/>
        <w:rPr>
          <w:rFonts w:ascii="Sylfaen" w:hAnsi="Sylfaen" w:cs="Tahoma"/>
          <w:szCs w:val="22"/>
        </w:rPr>
      </w:pPr>
    </w:p>
    <w:p w14:paraId="510684C3" w14:textId="77777777" w:rsidR="002D7267" w:rsidRPr="002D7267" w:rsidRDefault="002D7267" w:rsidP="002D7267">
      <w:pPr>
        <w:jc w:val="both"/>
        <w:rPr>
          <w:rFonts w:ascii="Sylfaen" w:hAnsi="Sylfaen" w:cs="Tahoma"/>
          <w:szCs w:val="22"/>
        </w:rPr>
      </w:pPr>
    </w:p>
    <w:p w14:paraId="71C302D4" w14:textId="3B376992" w:rsidR="002D7267" w:rsidRPr="002D7267" w:rsidRDefault="002D7267" w:rsidP="002D7267">
      <w:pPr>
        <w:jc w:val="both"/>
        <w:rPr>
          <w:rFonts w:ascii="Sylfaen" w:hAnsi="Sylfaen" w:cs="Tahoma"/>
          <w:color w:val="548DD4" w:themeColor="text2" w:themeTint="99"/>
          <w:sz w:val="40"/>
          <w:szCs w:val="40"/>
        </w:rPr>
      </w:pPr>
      <w:r w:rsidRPr="002D7267">
        <w:rPr>
          <w:rFonts w:ascii="Sylfaen" w:hAnsi="Sylfaen" w:cs="Tahoma"/>
          <w:color w:val="548DD4" w:themeColor="text2" w:themeTint="99"/>
          <w:sz w:val="40"/>
          <w:szCs w:val="40"/>
        </w:rPr>
        <w:t>Roman Fields Academy and Forest House Education Centre</w:t>
      </w:r>
    </w:p>
    <w:p w14:paraId="6AD79C65" w14:textId="6EF09F72" w:rsidR="002D7267" w:rsidRPr="002D7267" w:rsidRDefault="002D7267" w:rsidP="002D7267">
      <w:pPr>
        <w:jc w:val="both"/>
        <w:rPr>
          <w:rFonts w:ascii="Sylfaen" w:hAnsi="Sylfaen" w:cs="Tahoma"/>
          <w:color w:val="548DD4" w:themeColor="text2" w:themeTint="99"/>
          <w:sz w:val="40"/>
          <w:szCs w:val="40"/>
        </w:rPr>
      </w:pPr>
      <w:r w:rsidRPr="002D7267">
        <w:rPr>
          <w:rFonts w:ascii="Sylfaen" w:hAnsi="Sylfaen" w:cs="Tahoma"/>
          <w:color w:val="548DD4" w:themeColor="text2" w:themeTint="99"/>
          <w:sz w:val="40"/>
          <w:szCs w:val="40"/>
        </w:rPr>
        <w:t>Child Protection and Safeguarding Policy (Exams) 2022/23</w:t>
      </w:r>
    </w:p>
    <w:p w14:paraId="6C97CF1E"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16F198A1"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4D790D2A"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37FAD255"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2C63EB0F"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4B0A3070"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60F10F87"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1AED9BE4"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2882383F"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26B48821"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76D71926"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34ECCBBA"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7B508166" w14:textId="0BECAF07" w:rsidR="002D7267" w:rsidRDefault="002D7267" w:rsidP="002D7267">
      <w:pPr>
        <w:autoSpaceDE w:val="0"/>
        <w:autoSpaceDN w:val="0"/>
        <w:adjustRightInd w:val="0"/>
        <w:spacing w:line="276" w:lineRule="auto"/>
        <w:jc w:val="both"/>
        <w:rPr>
          <w:rFonts w:ascii="Sylfaen" w:hAnsi="Sylfaen" w:cs="Tahoma"/>
          <w:szCs w:val="22"/>
        </w:rPr>
      </w:pPr>
    </w:p>
    <w:p w14:paraId="120344C9" w14:textId="77777777" w:rsidR="009529CD" w:rsidRDefault="009529CD" w:rsidP="002D7267">
      <w:pPr>
        <w:autoSpaceDE w:val="0"/>
        <w:autoSpaceDN w:val="0"/>
        <w:adjustRightInd w:val="0"/>
        <w:spacing w:line="276" w:lineRule="auto"/>
        <w:jc w:val="both"/>
        <w:rPr>
          <w:rFonts w:ascii="Sylfaen" w:hAnsi="Sylfaen" w:cs="Tahoma"/>
          <w:szCs w:val="22"/>
        </w:rPr>
      </w:pPr>
    </w:p>
    <w:p w14:paraId="377B8FFD"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5A81164C" w14:textId="77777777" w:rsidR="002D7267" w:rsidRPr="002D7267" w:rsidRDefault="002D7267" w:rsidP="002D7267">
      <w:pPr>
        <w:autoSpaceDE w:val="0"/>
        <w:autoSpaceDN w:val="0"/>
        <w:adjustRightInd w:val="0"/>
        <w:spacing w:line="276" w:lineRule="auto"/>
        <w:jc w:val="both"/>
        <w:rPr>
          <w:rFonts w:ascii="Sylfaen" w:hAnsi="Sylfaen" w:cs="Tahoma"/>
          <w:szCs w:val="22"/>
        </w:rPr>
      </w:pPr>
    </w:p>
    <w:p w14:paraId="25413F59" w14:textId="77777777" w:rsidR="002D7267" w:rsidRPr="002D7267" w:rsidRDefault="002D7267" w:rsidP="002D7267">
      <w:pPr>
        <w:spacing w:before="120" w:after="120" w:line="276" w:lineRule="auto"/>
        <w:jc w:val="both"/>
        <w:rPr>
          <w:rFonts w:ascii="Sylfaen" w:hAnsi="Sylfaen" w:cs="Tahoma"/>
          <w:szCs w:val="22"/>
        </w:rPr>
      </w:pPr>
      <w:r w:rsidRPr="002D7267">
        <w:rPr>
          <w:rFonts w:ascii="Sylfaen" w:hAnsi="Sylfaen" w:cs="Tahoma"/>
          <w:szCs w:val="22"/>
        </w:rPr>
        <w:t>This plan is reviewed annually to ensure compliance with current regulations</w:t>
      </w:r>
    </w:p>
    <w:tbl>
      <w:tblPr>
        <w:tblStyle w:val="TableGrid"/>
        <w:tblW w:w="7794" w:type="dxa"/>
        <w:tblInd w:w="2266"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2D7267" w:rsidRPr="002D7267" w14:paraId="162E8765" w14:textId="77777777" w:rsidTr="00D20C01">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3F0AA37B" w14:textId="77777777" w:rsidR="002D7267" w:rsidRPr="002D7267" w:rsidRDefault="002D7267" w:rsidP="00D20C01">
            <w:pPr>
              <w:spacing w:before="120" w:after="120" w:line="276" w:lineRule="auto"/>
              <w:jc w:val="both"/>
              <w:rPr>
                <w:rFonts w:ascii="Sylfaen" w:hAnsi="Sylfaen" w:cs="Tahoma"/>
                <w:b/>
                <w:szCs w:val="22"/>
              </w:rPr>
            </w:pPr>
            <w:r w:rsidRPr="002D7267">
              <w:rPr>
                <w:rFonts w:ascii="Sylfaen" w:hAnsi="Sylfaen" w:cs="Tahoma"/>
                <w:b/>
                <w:szCs w:val="22"/>
              </w:rPr>
              <w:t>Approved/Agreed by</w:t>
            </w:r>
          </w:p>
        </w:tc>
      </w:tr>
      <w:tr w:rsidR="002D7267" w:rsidRPr="002D7267" w14:paraId="3A85C11E" w14:textId="77777777" w:rsidTr="00D20C01">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120CDBC7" w14:textId="77777777" w:rsidR="002D7267" w:rsidRPr="002D7267" w:rsidRDefault="002D7267" w:rsidP="00D20C01">
            <w:pPr>
              <w:spacing w:line="276" w:lineRule="auto"/>
              <w:jc w:val="both"/>
              <w:rPr>
                <w:rFonts w:ascii="Sylfaen" w:hAnsi="Sylfaen" w:cs="Tahoma"/>
                <w:b/>
                <w:szCs w:val="22"/>
              </w:rPr>
            </w:pPr>
            <w:r w:rsidRPr="002D7267">
              <w:rPr>
                <w:rFonts w:ascii="Sylfaen" w:hAnsi="Sylfaen" w:cs="Tahoma"/>
                <w:b/>
                <w:szCs w:val="22"/>
              </w:rPr>
              <w:t>Head of Centre</w:t>
            </w:r>
          </w:p>
          <w:p w14:paraId="1258099C" w14:textId="77777777" w:rsidR="002D7267" w:rsidRPr="002D7267" w:rsidRDefault="002D7267" w:rsidP="00D20C01">
            <w:pPr>
              <w:spacing w:line="276" w:lineRule="auto"/>
              <w:jc w:val="both"/>
              <w:rPr>
                <w:rFonts w:ascii="Sylfaen" w:hAnsi="Sylfaen" w:cs="Tahoma"/>
                <w:szCs w:val="22"/>
              </w:rPr>
            </w:pPr>
            <w:r w:rsidRPr="002D7267">
              <w:rPr>
                <w:rFonts w:ascii="Sylfaen" w:hAnsi="Sylfaen" w:cs="Tahoma"/>
                <w:szCs w:val="22"/>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56754E82" w14:textId="77777777" w:rsidR="002D7267" w:rsidRPr="002D7267" w:rsidRDefault="002D7267" w:rsidP="00D20C01">
            <w:pPr>
              <w:spacing w:line="276" w:lineRule="auto"/>
              <w:jc w:val="both"/>
              <w:rPr>
                <w:rFonts w:ascii="Sylfaen" w:hAnsi="Sylfaen" w:cs="Tahoma"/>
                <w:b/>
                <w:szCs w:val="22"/>
              </w:rPr>
            </w:pPr>
            <w:r w:rsidRPr="002D7267">
              <w:rPr>
                <w:rFonts w:ascii="Sylfaen" w:hAnsi="Sylfaen" w:cs="Tahoma"/>
                <w:b/>
                <w:szCs w:val="22"/>
              </w:rPr>
              <w:t>SLT Responsible</w:t>
            </w:r>
          </w:p>
          <w:p w14:paraId="6D51AAD7" w14:textId="284215B6" w:rsidR="002D7267" w:rsidRPr="002D7267" w:rsidRDefault="009529CD" w:rsidP="00D20C01">
            <w:pPr>
              <w:spacing w:line="276" w:lineRule="auto"/>
              <w:jc w:val="both"/>
              <w:rPr>
                <w:rFonts w:ascii="Sylfaen" w:hAnsi="Sylfaen" w:cs="Tahoma"/>
                <w:szCs w:val="22"/>
              </w:rPr>
            </w:pPr>
            <w:r>
              <w:rPr>
                <w:rFonts w:ascii="Sylfaen" w:hAnsi="Sylfaen" w:cs="Tahoma"/>
                <w:szCs w:val="22"/>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7113DD3C" w14:textId="77777777" w:rsidR="002D7267" w:rsidRPr="002D7267" w:rsidRDefault="002D7267" w:rsidP="00D20C01">
            <w:pPr>
              <w:spacing w:line="276" w:lineRule="auto"/>
              <w:jc w:val="both"/>
              <w:rPr>
                <w:rFonts w:ascii="Sylfaen" w:hAnsi="Sylfaen" w:cs="Tahoma"/>
                <w:b/>
                <w:szCs w:val="22"/>
              </w:rPr>
            </w:pPr>
            <w:r w:rsidRPr="002D7267">
              <w:rPr>
                <w:rFonts w:ascii="Sylfaen" w:hAnsi="Sylfaen" w:cs="Tahoma"/>
                <w:b/>
                <w:szCs w:val="22"/>
              </w:rPr>
              <w:t>Exams Officer</w:t>
            </w:r>
          </w:p>
          <w:p w14:paraId="221B2CA0" w14:textId="2895806E" w:rsidR="002D7267" w:rsidRPr="002D7267" w:rsidRDefault="009529CD" w:rsidP="00D20C01">
            <w:pPr>
              <w:spacing w:line="276" w:lineRule="auto"/>
              <w:jc w:val="both"/>
              <w:rPr>
                <w:rFonts w:ascii="Sylfaen" w:hAnsi="Sylfaen" w:cs="Tahoma"/>
                <w:szCs w:val="22"/>
              </w:rPr>
            </w:pPr>
            <w:r>
              <w:rPr>
                <w:rFonts w:ascii="Sylfaen" w:hAnsi="Sylfaen" w:cs="Tahoma"/>
                <w:szCs w:val="22"/>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078BCA46" w14:textId="77777777" w:rsidR="002D7267" w:rsidRPr="002D7267" w:rsidRDefault="002D7267" w:rsidP="00D20C01">
            <w:pPr>
              <w:spacing w:line="276" w:lineRule="auto"/>
              <w:jc w:val="both"/>
              <w:rPr>
                <w:rFonts w:ascii="Sylfaen" w:hAnsi="Sylfaen" w:cs="Tahoma"/>
                <w:b/>
                <w:szCs w:val="22"/>
              </w:rPr>
            </w:pPr>
            <w:proofErr w:type="spellStart"/>
            <w:r w:rsidRPr="002D7267">
              <w:rPr>
                <w:rFonts w:ascii="Sylfaen" w:hAnsi="Sylfaen" w:cs="Tahoma"/>
                <w:b/>
                <w:szCs w:val="22"/>
              </w:rPr>
              <w:t>SENDCo</w:t>
            </w:r>
            <w:proofErr w:type="spellEnd"/>
          </w:p>
          <w:p w14:paraId="18DB923C" w14:textId="3C4A5D5E" w:rsidR="002D7267" w:rsidRPr="002D7267" w:rsidRDefault="009529CD" w:rsidP="00D20C01">
            <w:pPr>
              <w:spacing w:line="276" w:lineRule="auto"/>
              <w:jc w:val="both"/>
              <w:rPr>
                <w:rFonts w:ascii="Sylfaen" w:hAnsi="Sylfaen" w:cs="Tahoma"/>
                <w:szCs w:val="22"/>
              </w:rPr>
            </w:pPr>
            <w:r>
              <w:rPr>
                <w:rFonts w:ascii="Sylfaen" w:hAnsi="Sylfaen" w:cs="Tahoma"/>
                <w:szCs w:val="22"/>
              </w:rPr>
              <w:t xml:space="preserve">Chris </w:t>
            </w:r>
            <w:proofErr w:type="spellStart"/>
            <w:r>
              <w:rPr>
                <w:rFonts w:ascii="Sylfaen" w:hAnsi="Sylfaen" w:cs="Tahoma"/>
                <w:szCs w:val="22"/>
              </w:rPr>
              <w:t>Howroyd</w:t>
            </w:r>
            <w:proofErr w:type="spellEnd"/>
          </w:p>
        </w:tc>
      </w:tr>
      <w:tr w:rsidR="002D7267" w:rsidRPr="002D7267" w14:paraId="190B03C9" w14:textId="77777777" w:rsidTr="00D20C01">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384E7404" w14:textId="77777777" w:rsidR="002D7267" w:rsidRPr="002D7267" w:rsidRDefault="002D7267" w:rsidP="00D20C01">
            <w:pPr>
              <w:spacing w:before="120" w:after="120" w:line="276" w:lineRule="auto"/>
              <w:ind w:left="1080" w:hanging="1080"/>
              <w:jc w:val="both"/>
              <w:rPr>
                <w:rFonts w:ascii="Sylfaen" w:hAnsi="Sylfaen" w:cs="Tahoma"/>
                <w:b/>
                <w:szCs w:val="22"/>
              </w:rPr>
            </w:pPr>
            <w:r w:rsidRPr="002D7267">
              <w:rPr>
                <w:rFonts w:ascii="Sylfaen" w:hAnsi="Sylfaen" w:cs="Tahoma"/>
                <w:b/>
                <w:szCs w:val="22"/>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34C5884F" w14:textId="7F953C2B" w:rsidR="002D7267" w:rsidRPr="002D7267" w:rsidRDefault="009529CD" w:rsidP="00D20C01">
            <w:pPr>
              <w:spacing w:before="120" w:after="120" w:line="276" w:lineRule="auto"/>
              <w:jc w:val="both"/>
              <w:rPr>
                <w:rFonts w:ascii="Sylfaen" w:hAnsi="Sylfaen" w:cs="Tahoma"/>
                <w:szCs w:val="22"/>
              </w:rPr>
            </w:pPr>
            <w:r>
              <w:rPr>
                <w:rFonts w:ascii="Sylfaen" w:hAnsi="Sylfaen" w:cs="Tahoma"/>
                <w:szCs w:val="22"/>
              </w:rPr>
              <w:t>May 2023</w:t>
            </w:r>
            <w:bookmarkStart w:id="1" w:name="_GoBack"/>
            <w:bookmarkEnd w:id="1"/>
          </w:p>
        </w:tc>
      </w:tr>
    </w:tbl>
    <w:bookmarkEnd w:id="0"/>
    <w:p w14:paraId="0E8B1904" w14:textId="4F92DC26" w:rsidR="006C1805" w:rsidRPr="002D7267" w:rsidRDefault="006C1805" w:rsidP="002D7267">
      <w:pPr>
        <w:pStyle w:val="Headinglevel1"/>
        <w:spacing w:before="0"/>
        <w:rPr>
          <w:rFonts w:ascii="Sylfaen" w:hAnsi="Sylfaen"/>
          <w:sz w:val="22"/>
          <w:szCs w:val="22"/>
        </w:rPr>
      </w:pPr>
      <w:r w:rsidRPr="002D7267">
        <w:rPr>
          <w:rFonts w:ascii="Sylfaen" w:hAnsi="Sylfaen"/>
          <w:sz w:val="22"/>
          <w:szCs w:val="22"/>
        </w:rPr>
        <w:t>Purpose of the policy</w:t>
      </w:r>
    </w:p>
    <w:p w14:paraId="46031BC6" w14:textId="5BF17C5C" w:rsidR="002D7267" w:rsidRPr="002D7267" w:rsidRDefault="002D7267" w:rsidP="002D7267">
      <w:pPr>
        <w:pStyle w:val="Headinglevel1"/>
        <w:spacing w:before="0" w:after="0"/>
        <w:rPr>
          <w:rFonts w:ascii="Sylfaen" w:hAnsi="Sylfaen"/>
          <w:sz w:val="22"/>
          <w:szCs w:val="22"/>
        </w:rPr>
      </w:pPr>
      <w:r w:rsidRPr="002D7267">
        <w:rPr>
          <w:rFonts w:ascii="Sylfaen" w:hAnsi="Sylfaen"/>
          <w:sz w:val="22"/>
          <w:szCs w:val="22"/>
        </w:rPr>
        <w:lastRenderedPageBreak/>
        <w:t>Purpose of the Policy</w:t>
      </w:r>
    </w:p>
    <w:p w14:paraId="662E9164" w14:textId="70960322" w:rsidR="00245BE7" w:rsidRPr="002D7267" w:rsidRDefault="00EE282B" w:rsidP="00B431A6">
      <w:pPr>
        <w:spacing w:after="120"/>
        <w:rPr>
          <w:rFonts w:ascii="Sylfaen" w:hAnsi="Sylfaen"/>
          <w:szCs w:val="22"/>
        </w:rPr>
      </w:pPr>
      <w:r w:rsidRPr="002D7267">
        <w:rPr>
          <w:rFonts w:ascii="Sylfaen" w:hAnsi="Sylfaen"/>
          <w:szCs w:val="22"/>
        </w:rPr>
        <w:t>This policy details how</w:t>
      </w:r>
      <w:r w:rsidR="002D7267">
        <w:rPr>
          <w:rFonts w:ascii="Sylfaen" w:hAnsi="Sylfaen"/>
          <w:szCs w:val="22"/>
        </w:rPr>
        <w:t xml:space="preserve"> Roman Fields Academy and Forest House Education Centre,</w:t>
      </w:r>
      <w:r w:rsidRPr="002D7267">
        <w:rPr>
          <w:rFonts w:ascii="Sylfaen" w:hAnsi="Sylfaen"/>
          <w:szCs w:val="22"/>
        </w:rPr>
        <w:t xml:space="preserve"> </w:t>
      </w:r>
      <w:r w:rsidR="00BB637B" w:rsidRPr="002D7267">
        <w:rPr>
          <w:rFonts w:ascii="Sylfaen" w:hAnsi="Sylfaen"/>
          <w:szCs w:val="22"/>
        </w:rPr>
        <w:t xml:space="preserve">in relation to </w:t>
      </w:r>
      <w:r w:rsidR="00245BE7" w:rsidRPr="002D7267">
        <w:rPr>
          <w:rFonts w:ascii="Sylfaen" w:hAnsi="Sylfaen"/>
          <w:szCs w:val="22"/>
        </w:rPr>
        <w:t xml:space="preserve">the management, administration and conducting of </w:t>
      </w:r>
      <w:r w:rsidR="00EE1927" w:rsidRPr="002D7267">
        <w:rPr>
          <w:rFonts w:ascii="Sylfaen" w:hAnsi="Sylfaen"/>
          <w:szCs w:val="22"/>
        </w:rPr>
        <w:t>exam</w:t>
      </w:r>
      <w:r w:rsidR="00245BE7" w:rsidRPr="002D7267">
        <w:rPr>
          <w:rFonts w:ascii="Sylfaen" w:hAnsi="Sylfaen"/>
          <w:szCs w:val="22"/>
        </w:rPr>
        <w:t>ination</w:t>
      </w:r>
      <w:r w:rsidR="00EE1927" w:rsidRPr="002D7267">
        <w:rPr>
          <w:rFonts w:ascii="Sylfaen" w:hAnsi="Sylfaen"/>
          <w:szCs w:val="22"/>
        </w:rPr>
        <w:t xml:space="preserve">s </w:t>
      </w:r>
      <w:r w:rsidR="00245BE7" w:rsidRPr="002D7267">
        <w:rPr>
          <w:rFonts w:ascii="Sylfaen" w:hAnsi="Sylfaen"/>
          <w:szCs w:val="22"/>
        </w:rPr>
        <w:t>and assessments,</w:t>
      </w:r>
      <w:r w:rsidR="00BB637B" w:rsidRPr="002D7267">
        <w:rPr>
          <w:rFonts w:ascii="Sylfaen" w:hAnsi="Sylfaen"/>
          <w:szCs w:val="22"/>
        </w:rPr>
        <w:t xml:space="preserve"> </w:t>
      </w:r>
      <w:r w:rsidRPr="002D7267">
        <w:rPr>
          <w:rFonts w:ascii="Sylfaen" w:hAnsi="Sylfaen"/>
          <w:szCs w:val="22"/>
        </w:rPr>
        <w:t xml:space="preserve">ensures </w:t>
      </w:r>
      <w:r w:rsidR="00245BE7" w:rsidRPr="002D7267">
        <w:rPr>
          <w:rFonts w:ascii="Sylfaen" w:hAnsi="Sylfaen"/>
          <w:szCs w:val="22"/>
        </w:rPr>
        <w:t xml:space="preserve">that the moral and statutory responsibility to safeguard and promote the welfare of </w:t>
      </w:r>
      <w:r w:rsidR="00575D53" w:rsidRPr="002D7267">
        <w:rPr>
          <w:rFonts w:ascii="Sylfaen" w:hAnsi="Sylfaen"/>
          <w:szCs w:val="22"/>
        </w:rPr>
        <w:t>children</w:t>
      </w:r>
      <w:r w:rsidR="00245BE7" w:rsidRPr="002D7267">
        <w:rPr>
          <w:rFonts w:ascii="Sylfaen" w:hAnsi="Sylfaen"/>
          <w:szCs w:val="22"/>
        </w:rPr>
        <w:t xml:space="preserve"> is met.</w:t>
      </w:r>
    </w:p>
    <w:p w14:paraId="3EB29EDE" w14:textId="033AF9E8" w:rsidR="00245BE7" w:rsidRPr="002D7267" w:rsidRDefault="00245BE7" w:rsidP="00B431A6">
      <w:pPr>
        <w:spacing w:after="120"/>
        <w:rPr>
          <w:rFonts w:ascii="Sylfaen" w:hAnsi="Sylfaen"/>
          <w:szCs w:val="22"/>
        </w:rPr>
      </w:pPr>
      <w:r w:rsidRPr="002D7267">
        <w:rPr>
          <w:rFonts w:ascii="Sylfaen" w:hAnsi="Sylfaen"/>
          <w:szCs w:val="22"/>
        </w:rPr>
        <w:t>The policy also details how staff are trained and supported to be alert to</w:t>
      </w:r>
      <w:r w:rsidR="00DA0400" w:rsidRPr="002D7267">
        <w:rPr>
          <w:rFonts w:ascii="Sylfaen" w:hAnsi="Sylfaen"/>
          <w:szCs w:val="22"/>
        </w:rPr>
        <w:t>, and report,</w:t>
      </w:r>
      <w:r w:rsidRPr="002D7267">
        <w:rPr>
          <w:rFonts w:ascii="Sylfaen" w:hAnsi="Sylfaen"/>
          <w:szCs w:val="22"/>
        </w:rPr>
        <w:t xml:space="preserve"> the signs of abuse and neglect and how they will follow centre procedures to ensure that children receive effective support, protection, and justice.</w:t>
      </w:r>
      <w:r w:rsidR="00DA0400" w:rsidRPr="002D7267">
        <w:rPr>
          <w:rFonts w:ascii="Sylfaen" w:hAnsi="Sylfaen"/>
          <w:szCs w:val="22"/>
        </w:rPr>
        <w:t xml:space="preserve"> </w:t>
      </w:r>
    </w:p>
    <w:p w14:paraId="2BD1C085" w14:textId="37627B5E" w:rsidR="00245BE7" w:rsidRPr="002D7267" w:rsidRDefault="00245BE7" w:rsidP="002D7267">
      <w:pPr>
        <w:rPr>
          <w:rFonts w:ascii="Sylfaen" w:hAnsi="Sylfaen"/>
          <w:color w:val="000000"/>
          <w:szCs w:val="22"/>
        </w:rPr>
      </w:pPr>
      <w:r w:rsidRPr="002D7267">
        <w:rPr>
          <w:rFonts w:ascii="Sylfaen" w:hAnsi="Sylfaen"/>
          <w:color w:val="000000"/>
          <w:szCs w:val="22"/>
        </w:rPr>
        <w:t>The procedures contained in this policy apply to all staff associated with the management, administration and conducting of examinations and assessments at</w:t>
      </w:r>
      <w:r w:rsidR="002D7267">
        <w:rPr>
          <w:rFonts w:ascii="Sylfaen" w:hAnsi="Sylfaen"/>
          <w:color w:val="000000"/>
          <w:szCs w:val="22"/>
        </w:rPr>
        <w:t xml:space="preserve"> Roman Fields Academy and Forest House Education Centre</w:t>
      </w:r>
      <w:r w:rsidRPr="002D7267">
        <w:rPr>
          <w:rFonts w:ascii="Sylfaen" w:hAnsi="Sylfaen"/>
          <w:szCs w:val="22"/>
        </w:rPr>
        <w:t>.</w:t>
      </w:r>
      <w:r w:rsidRPr="002D7267">
        <w:rPr>
          <w:rFonts w:ascii="Sylfaen" w:hAnsi="Sylfaen"/>
          <w:color w:val="000000"/>
          <w:szCs w:val="22"/>
        </w:rPr>
        <w:t xml:space="preserve"> </w:t>
      </w:r>
    </w:p>
    <w:p w14:paraId="0268B2DF" w14:textId="77777777" w:rsidR="002D7267" w:rsidRDefault="002D7267" w:rsidP="002D7267">
      <w:pPr>
        <w:pStyle w:val="Headinglevel1"/>
        <w:spacing w:before="0" w:after="0"/>
        <w:rPr>
          <w:rFonts w:ascii="Sylfaen" w:hAnsi="Sylfaen"/>
          <w:sz w:val="22"/>
          <w:szCs w:val="22"/>
        </w:rPr>
      </w:pPr>
    </w:p>
    <w:p w14:paraId="0DAEB627" w14:textId="7880DB44" w:rsidR="00245BE7" w:rsidRPr="002D7267" w:rsidRDefault="00245BE7" w:rsidP="002D7267">
      <w:pPr>
        <w:pStyle w:val="Headinglevel1"/>
        <w:spacing w:before="0" w:after="0"/>
        <w:rPr>
          <w:rFonts w:ascii="Sylfaen" w:hAnsi="Sylfaen"/>
          <w:sz w:val="22"/>
          <w:szCs w:val="22"/>
        </w:rPr>
      </w:pPr>
      <w:r w:rsidRPr="002D7267">
        <w:rPr>
          <w:rFonts w:ascii="Sylfaen" w:hAnsi="Sylfaen"/>
          <w:sz w:val="22"/>
          <w:szCs w:val="22"/>
        </w:rPr>
        <w:t>Policy aims</w:t>
      </w:r>
    </w:p>
    <w:p w14:paraId="7DF4C032" w14:textId="0710ABFF" w:rsidR="00245BE7" w:rsidRPr="009608D3" w:rsidRDefault="00245BE7" w:rsidP="00D36539">
      <w:pPr>
        <w:pStyle w:val="CM158"/>
        <w:numPr>
          <w:ilvl w:val="0"/>
          <w:numId w:val="1"/>
        </w:numPr>
        <w:rPr>
          <w:rFonts w:ascii="Sylfaen" w:hAnsi="Sylfaen" w:cs="Tahoma"/>
          <w:sz w:val="22"/>
          <w:szCs w:val="22"/>
        </w:rPr>
      </w:pPr>
      <w:r w:rsidRPr="009608D3">
        <w:rPr>
          <w:rFonts w:ascii="Sylfaen" w:hAnsi="Sylfaen" w:cs="Times New Roman"/>
          <w:sz w:val="22"/>
          <w:szCs w:val="22"/>
        </w:rPr>
        <w:t xml:space="preserve">To provide all </w:t>
      </w:r>
      <w:r w:rsidR="00FE571D" w:rsidRPr="009608D3">
        <w:rPr>
          <w:rFonts w:ascii="Sylfaen" w:hAnsi="Sylfaen" w:cs="Times New Roman"/>
          <w:sz w:val="22"/>
          <w:szCs w:val="22"/>
        </w:rPr>
        <w:t xml:space="preserve">exams-related </w:t>
      </w:r>
      <w:r w:rsidRPr="009608D3">
        <w:rPr>
          <w:rFonts w:ascii="Sylfaen" w:hAnsi="Sylfaen" w:cs="Tahoma"/>
          <w:sz w:val="22"/>
          <w:szCs w:val="22"/>
        </w:rPr>
        <w:t>staff at</w:t>
      </w:r>
      <w:r w:rsidR="009608D3" w:rsidRPr="009608D3">
        <w:rPr>
          <w:rFonts w:ascii="Sylfaen" w:hAnsi="Sylfaen" w:cs="Tahoma"/>
          <w:sz w:val="22"/>
          <w:szCs w:val="22"/>
        </w:rPr>
        <w:t xml:space="preserve"> Roman Fields Academy and Forest House Education Centre</w:t>
      </w:r>
      <w:r w:rsidR="00FE571D" w:rsidRPr="009608D3">
        <w:rPr>
          <w:rFonts w:ascii="Sylfaen" w:hAnsi="Sylfaen" w:cs="Tahoma"/>
          <w:sz w:val="22"/>
          <w:szCs w:val="22"/>
        </w:rPr>
        <w:t xml:space="preserve"> </w:t>
      </w:r>
      <w:r w:rsidRPr="009608D3">
        <w:rPr>
          <w:rFonts w:ascii="Sylfaen" w:hAnsi="Sylfaen" w:cs="Tahoma"/>
          <w:sz w:val="22"/>
          <w:szCs w:val="22"/>
        </w:rPr>
        <w:t>with the necessary information to enable them to meet their safeguarding and child protection responsibilities</w:t>
      </w:r>
    </w:p>
    <w:p w14:paraId="317E44F6" w14:textId="5DE6B18C" w:rsidR="00245BE7" w:rsidRPr="009608D3" w:rsidRDefault="00245BE7" w:rsidP="00D36539">
      <w:pPr>
        <w:pStyle w:val="CM158"/>
        <w:numPr>
          <w:ilvl w:val="0"/>
          <w:numId w:val="1"/>
        </w:numPr>
        <w:rPr>
          <w:rFonts w:ascii="Sylfaen" w:hAnsi="Sylfaen" w:cs="Tahoma"/>
          <w:sz w:val="22"/>
          <w:szCs w:val="22"/>
        </w:rPr>
      </w:pPr>
      <w:r w:rsidRPr="009608D3">
        <w:rPr>
          <w:rFonts w:ascii="Sylfaen" w:hAnsi="Sylfaen" w:cs="Tahoma"/>
          <w:sz w:val="22"/>
          <w:szCs w:val="22"/>
        </w:rPr>
        <w:t>To ensure consistent good practice</w:t>
      </w:r>
    </w:p>
    <w:p w14:paraId="54286283" w14:textId="3084B3A7" w:rsidR="00245BE7" w:rsidRPr="009608D3" w:rsidRDefault="00245BE7" w:rsidP="00D36539">
      <w:pPr>
        <w:pStyle w:val="CM158"/>
        <w:numPr>
          <w:ilvl w:val="0"/>
          <w:numId w:val="1"/>
        </w:numPr>
        <w:rPr>
          <w:rFonts w:ascii="Sylfaen" w:hAnsi="Sylfaen" w:cs="Tahoma"/>
          <w:sz w:val="22"/>
          <w:szCs w:val="22"/>
        </w:rPr>
      </w:pPr>
      <w:r w:rsidRPr="009608D3">
        <w:rPr>
          <w:rFonts w:ascii="Sylfaen" w:hAnsi="Sylfaen" w:cs="Tahoma"/>
          <w:sz w:val="22"/>
          <w:szCs w:val="22"/>
        </w:rPr>
        <w:t>To demonstrate the commitment with regard to safeguarding and child protection to pupils,</w:t>
      </w:r>
      <w:r w:rsidR="002D7267" w:rsidRPr="009608D3">
        <w:rPr>
          <w:rFonts w:ascii="Sylfaen" w:hAnsi="Sylfaen" w:cs="Tahoma"/>
          <w:sz w:val="22"/>
          <w:szCs w:val="22"/>
        </w:rPr>
        <w:t xml:space="preserve"> </w:t>
      </w:r>
      <w:r w:rsidRPr="009608D3">
        <w:rPr>
          <w:rFonts w:ascii="Sylfaen" w:hAnsi="Sylfaen" w:cs="Tahoma"/>
          <w:sz w:val="22"/>
          <w:szCs w:val="22"/>
        </w:rPr>
        <w:t>parents</w:t>
      </w:r>
      <w:r w:rsidR="00922101" w:rsidRPr="009608D3">
        <w:rPr>
          <w:rFonts w:ascii="Sylfaen" w:hAnsi="Sylfaen" w:cs="Tahoma"/>
          <w:sz w:val="22"/>
          <w:szCs w:val="22"/>
        </w:rPr>
        <w:t>/carers</w:t>
      </w:r>
      <w:r w:rsidRPr="009608D3">
        <w:rPr>
          <w:rFonts w:ascii="Sylfaen" w:hAnsi="Sylfaen" w:cs="Tahoma"/>
          <w:sz w:val="22"/>
          <w:szCs w:val="22"/>
        </w:rPr>
        <w:t xml:space="preserve"> and other partners</w:t>
      </w:r>
      <w:r w:rsidR="00FE571D" w:rsidRPr="009608D3">
        <w:rPr>
          <w:rFonts w:ascii="Sylfaen" w:hAnsi="Sylfaen" w:cs="Tahoma"/>
          <w:sz w:val="22"/>
          <w:szCs w:val="22"/>
        </w:rPr>
        <w:t xml:space="preserve"> when taking examinations and assessments at </w:t>
      </w:r>
      <w:r w:rsidR="002D7267" w:rsidRPr="009608D3">
        <w:rPr>
          <w:rFonts w:ascii="Sylfaen" w:hAnsi="Sylfaen" w:cs="Tahoma"/>
          <w:sz w:val="22"/>
          <w:szCs w:val="22"/>
        </w:rPr>
        <w:t>Roman Fields Academy</w:t>
      </w:r>
      <w:r w:rsidR="009608D3" w:rsidRPr="009608D3">
        <w:rPr>
          <w:rFonts w:ascii="Sylfaen" w:hAnsi="Sylfaen" w:cs="Tahoma"/>
          <w:sz w:val="22"/>
          <w:szCs w:val="22"/>
        </w:rPr>
        <w:t xml:space="preserve"> and Forest House Education Centre. </w:t>
      </w:r>
    </w:p>
    <w:p w14:paraId="12591734" w14:textId="1B7429EF" w:rsidR="008267EC" w:rsidRPr="009608D3" w:rsidRDefault="00245BE7" w:rsidP="00D36539">
      <w:pPr>
        <w:pStyle w:val="CM158"/>
        <w:numPr>
          <w:ilvl w:val="0"/>
          <w:numId w:val="1"/>
        </w:numPr>
        <w:rPr>
          <w:rFonts w:ascii="Sylfaen" w:hAnsi="Sylfaen" w:cs="Tahoma"/>
          <w:sz w:val="22"/>
          <w:szCs w:val="22"/>
        </w:rPr>
      </w:pPr>
      <w:r w:rsidRPr="009608D3">
        <w:rPr>
          <w:rFonts w:ascii="Sylfaen" w:hAnsi="Sylfaen" w:cs="Tahoma"/>
          <w:sz w:val="22"/>
          <w:szCs w:val="22"/>
        </w:rPr>
        <w:t xml:space="preserve">To contribute to the </w:t>
      </w:r>
      <w:r w:rsidR="00FE571D" w:rsidRPr="009608D3">
        <w:rPr>
          <w:rFonts w:ascii="Sylfaen" w:hAnsi="Sylfaen" w:cs="Tahoma"/>
          <w:sz w:val="22"/>
          <w:szCs w:val="22"/>
        </w:rPr>
        <w:t>wider centre</w:t>
      </w:r>
      <w:r w:rsidRPr="009608D3">
        <w:rPr>
          <w:rFonts w:ascii="Sylfaen" w:hAnsi="Sylfaen" w:cs="Tahoma"/>
          <w:sz w:val="22"/>
          <w:szCs w:val="22"/>
        </w:rPr>
        <w:t xml:space="preserve"> </w:t>
      </w:r>
      <w:r w:rsidR="00FE571D" w:rsidRPr="009608D3">
        <w:rPr>
          <w:rFonts w:ascii="Sylfaen" w:hAnsi="Sylfaen" w:cs="Tahoma"/>
          <w:sz w:val="22"/>
          <w:szCs w:val="22"/>
        </w:rPr>
        <w:t>Child Protection and S</w:t>
      </w:r>
      <w:r w:rsidRPr="009608D3">
        <w:rPr>
          <w:rFonts w:ascii="Sylfaen" w:hAnsi="Sylfaen" w:cs="Tahoma"/>
          <w:sz w:val="22"/>
          <w:szCs w:val="22"/>
        </w:rPr>
        <w:t xml:space="preserve">afeguarding </w:t>
      </w:r>
      <w:r w:rsidR="00FE571D" w:rsidRPr="009608D3">
        <w:rPr>
          <w:rFonts w:ascii="Sylfaen" w:hAnsi="Sylfaen" w:cs="Tahoma"/>
          <w:sz w:val="22"/>
          <w:szCs w:val="22"/>
        </w:rPr>
        <w:t>P</w:t>
      </w:r>
      <w:r w:rsidRPr="009608D3">
        <w:rPr>
          <w:rFonts w:ascii="Sylfaen" w:hAnsi="Sylfaen" w:cs="Tahoma"/>
          <w:sz w:val="22"/>
          <w:szCs w:val="22"/>
        </w:rPr>
        <w:t>o</w:t>
      </w:r>
      <w:r w:rsidR="00FE571D" w:rsidRPr="009608D3">
        <w:rPr>
          <w:rFonts w:ascii="Sylfaen" w:hAnsi="Sylfaen" w:cs="Tahoma"/>
          <w:sz w:val="22"/>
          <w:szCs w:val="22"/>
        </w:rPr>
        <w:t>licy</w:t>
      </w:r>
      <w:r w:rsidRPr="009608D3">
        <w:rPr>
          <w:rFonts w:ascii="Sylfaen" w:hAnsi="Sylfaen" w:cs="Tahoma"/>
          <w:sz w:val="22"/>
          <w:szCs w:val="22"/>
        </w:rPr>
        <w:t xml:space="preserve"> </w:t>
      </w:r>
    </w:p>
    <w:p w14:paraId="31D29C96" w14:textId="77777777" w:rsidR="009608D3" w:rsidRDefault="009608D3" w:rsidP="009608D3">
      <w:pPr>
        <w:pStyle w:val="Headinglevel1"/>
        <w:spacing w:before="0" w:after="0"/>
        <w:rPr>
          <w:rFonts w:ascii="Sylfaen" w:hAnsi="Sylfaen"/>
          <w:sz w:val="22"/>
          <w:szCs w:val="22"/>
        </w:rPr>
      </w:pPr>
    </w:p>
    <w:p w14:paraId="3BADF6DE" w14:textId="2F3C27E1" w:rsidR="00BB637B" w:rsidRPr="002D7267" w:rsidRDefault="00BB637B" w:rsidP="009608D3">
      <w:pPr>
        <w:pStyle w:val="Headinglevel1"/>
        <w:spacing w:before="0" w:after="0"/>
        <w:rPr>
          <w:rFonts w:ascii="Sylfaen" w:hAnsi="Sylfaen"/>
          <w:sz w:val="22"/>
          <w:szCs w:val="22"/>
        </w:rPr>
      </w:pPr>
      <w:r w:rsidRPr="002D7267">
        <w:rPr>
          <w:rFonts w:ascii="Sylfaen" w:hAnsi="Sylfaen"/>
          <w:sz w:val="22"/>
          <w:szCs w:val="22"/>
        </w:rPr>
        <w:t xml:space="preserve">Section 1 – </w:t>
      </w:r>
      <w:r w:rsidR="00FE571D" w:rsidRPr="002D7267">
        <w:rPr>
          <w:rFonts w:ascii="Sylfaen" w:hAnsi="Sylfaen"/>
          <w:sz w:val="22"/>
          <w:szCs w:val="22"/>
        </w:rPr>
        <w:t>Roles and Responsibilities</w:t>
      </w:r>
    </w:p>
    <w:p w14:paraId="42DFA368" w14:textId="77777777" w:rsidR="002139C0" w:rsidRPr="002139C0" w:rsidRDefault="002139C0" w:rsidP="002139C0">
      <w:pPr>
        <w:shd w:val="clear" w:color="auto" w:fill="FFFFFF"/>
        <w:jc w:val="both"/>
        <w:rPr>
          <w:rFonts w:ascii="Sylfaen" w:hAnsi="Sylfaen"/>
          <w:b/>
          <w:szCs w:val="22"/>
        </w:rPr>
      </w:pPr>
      <w:r w:rsidRPr="002139C0">
        <w:rPr>
          <w:rFonts w:ascii="Sylfaen" w:hAnsi="Sylfaen"/>
          <w:b/>
          <w:szCs w:val="22"/>
        </w:rPr>
        <w:t>Designated safeguarding lead (DSL)</w:t>
      </w:r>
    </w:p>
    <w:p w14:paraId="188C922B" w14:textId="77777777" w:rsidR="002139C0" w:rsidRPr="002139C0" w:rsidRDefault="002139C0" w:rsidP="002139C0">
      <w:pPr>
        <w:shd w:val="clear" w:color="auto" w:fill="FFFFFF"/>
        <w:jc w:val="both"/>
        <w:rPr>
          <w:rFonts w:ascii="Sylfaen" w:hAnsi="Sylfaen"/>
          <w:szCs w:val="22"/>
        </w:rPr>
      </w:pPr>
      <w:r w:rsidRPr="002139C0">
        <w:rPr>
          <w:rFonts w:ascii="Sylfaen" w:hAnsi="Sylfaen"/>
          <w:szCs w:val="22"/>
        </w:rPr>
        <w:t xml:space="preserve">The DSL (and any deputies) will take lead responsibility for child protection and safeguarding in relation to examinations and assessments. The DSL will offer advice, support and expertise in all matters relating to child protection and safeguarding in relation to examinations and assessments. </w:t>
      </w:r>
    </w:p>
    <w:p w14:paraId="63D036BD" w14:textId="77777777" w:rsidR="002139C0" w:rsidRPr="002139C0" w:rsidRDefault="002139C0" w:rsidP="002139C0">
      <w:pPr>
        <w:shd w:val="clear" w:color="auto" w:fill="FFFFFF"/>
        <w:jc w:val="both"/>
        <w:rPr>
          <w:rFonts w:ascii="Sylfaen" w:hAnsi="Sylfaen"/>
          <w:b/>
          <w:szCs w:val="22"/>
        </w:rPr>
      </w:pPr>
    </w:p>
    <w:p w14:paraId="45D0D690" w14:textId="77777777" w:rsidR="002139C0" w:rsidRPr="002139C0" w:rsidRDefault="002139C0" w:rsidP="002139C0">
      <w:pPr>
        <w:shd w:val="clear" w:color="auto" w:fill="FFFFFF"/>
        <w:jc w:val="both"/>
        <w:rPr>
          <w:rFonts w:ascii="Sylfaen" w:hAnsi="Sylfaen"/>
          <w:b/>
          <w:szCs w:val="22"/>
        </w:rPr>
      </w:pPr>
      <w:r w:rsidRPr="002139C0">
        <w:rPr>
          <w:rFonts w:ascii="Sylfaen" w:hAnsi="Sylfaen"/>
          <w:b/>
          <w:szCs w:val="22"/>
        </w:rPr>
        <w:t>Exams Officer</w:t>
      </w:r>
    </w:p>
    <w:p w14:paraId="77C42D59" w14:textId="77777777" w:rsidR="002139C0" w:rsidRPr="002139C0" w:rsidRDefault="002139C0" w:rsidP="002139C0">
      <w:pPr>
        <w:shd w:val="clear" w:color="auto" w:fill="FFFFFF"/>
        <w:jc w:val="both"/>
        <w:rPr>
          <w:rFonts w:ascii="Sylfaen" w:hAnsi="Sylfaen"/>
          <w:szCs w:val="22"/>
        </w:rPr>
      </w:pPr>
      <w:r w:rsidRPr="002139C0">
        <w:rPr>
          <w:rFonts w:ascii="Sylfaen" w:hAnsi="Sylfaen"/>
          <w:szCs w:val="22"/>
        </w:rPr>
        <w:t xml:space="preserve">The Exams Officer will support the DSL as directed. </w:t>
      </w:r>
    </w:p>
    <w:p w14:paraId="394B21A3" w14:textId="77777777" w:rsidR="002139C0" w:rsidRPr="002139C0" w:rsidRDefault="002139C0" w:rsidP="002139C0">
      <w:pPr>
        <w:shd w:val="clear" w:color="auto" w:fill="FFFFFF"/>
        <w:jc w:val="both"/>
        <w:rPr>
          <w:rFonts w:ascii="Sylfaen" w:hAnsi="Sylfaen"/>
          <w:b/>
          <w:szCs w:val="22"/>
        </w:rPr>
      </w:pPr>
    </w:p>
    <w:p w14:paraId="4BF3A0E5" w14:textId="01FBF0A2" w:rsidR="002139C0" w:rsidRPr="002139C0" w:rsidRDefault="002139C0" w:rsidP="002139C0">
      <w:pPr>
        <w:shd w:val="clear" w:color="auto" w:fill="FFFFFF"/>
        <w:jc w:val="both"/>
        <w:rPr>
          <w:rFonts w:ascii="Sylfaen" w:hAnsi="Sylfaen"/>
          <w:b/>
          <w:szCs w:val="22"/>
        </w:rPr>
      </w:pPr>
      <w:r w:rsidRPr="002139C0">
        <w:rPr>
          <w:rFonts w:ascii="Sylfaen" w:hAnsi="Sylfaen"/>
          <w:b/>
          <w:szCs w:val="22"/>
        </w:rPr>
        <w:t xml:space="preserve">Other Exams Staff </w:t>
      </w:r>
    </w:p>
    <w:p w14:paraId="5C705359" w14:textId="77777777" w:rsidR="002139C0" w:rsidRPr="002139C0" w:rsidRDefault="002139C0" w:rsidP="002139C0">
      <w:pPr>
        <w:shd w:val="clear" w:color="auto" w:fill="FFFFFF"/>
        <w:spacing w:after="120"/>
        <w:jc w:val="both"/>
        <w:rPr>
          <w:rFonts w:ascii="Sylfaen" w:hAnsi="Sylfaen" w:cs="Calibri"/>
          <w:bCs/>
          <w:color w:val="000000"/>
          <w:szCs w:val="22"/>
        </w:rPr>
      </w:pPr>
      <w:r w:rsidRPr="002139C0">
        <w:rPr>
          <w:rFonts w:ascii="Sylfaen" w:hAnsi="Sylfaen"/>
          <w:szCs w:val="22"/>
        </w:rPr>
        <w:t>Invigilators and other facilitators of access arrangements will undertake training as directed by the DSL, report child protection and safeguarding issues/concerns in line with centre processes/policy.</w:t>
      </w:r>
    </w:p>
    <w:p w14:paraId="601642B8" w14:textId="55AE4627" w:rsidR="00DA0400" w:rsidRPr="002D7267" w:rsidRDefault="00DA0400" w:rsidP="002139C0">
      <w:pPr>
        <w:pStyle w:val="Headinglevel1"/>
        <w:spacing w:after="0"/>
        <w:rPr>
          <w:rFonts w:ascii="Sylfaen" w:hAnsi="Sylfaen"/>
          <w:sz w:val="22"/>
          <w:szCs w:val="22"/>
        </w:rPr>
      </w:pPr>
      <w:r w:rsidRPr="002D7267">
        <w:rPr>
          <w:rFonts w:ascii="Sylfaen" w:hAnsi="Sylfaen"/>
          <w:sz w:val="22"/>
          <w:szCs w:val="22"/>
        </w:rPr>
        <w:t xml:space="preserve">Section 2 – </w:t>
      </w:r>
      <w:r w:rsidR="0096251A" w:rsidRPr="002D7267">
        <w:rPr>
          <w:rFonts w:ascii="Sylfaen" w:hAnsi="Sylfaen"/>
          <w:sz w:val="22"/>
          <w:szCs w:val="22"/>
        </w:rPr>
        <w:t>Staff</w:t>
      </w:r>
    </w:p>
    <w:p w14:paraId="62DD6658" w14:textId="1DABA543" w:rsidR="0096251A" w:rsidRPr="002D7267" w:rsidRDefault="0096251A" w:rsidP="005B5BEB">
      <w:pPr>
        <w:shd w:val="clear" w:color="auto" w:fill="FFFFFF"/>
        <w:spacing w:after="120"/>
        <w:rPr>
          <w:rFonts w:ascii="Sylfaen" w:hAnsi="Sylfaen" w:cs="Arial"/>
          <w:b/>
          <w:bCs/>
          <w:szCs w:val="22"/>
        </w:rPr>
      </w:pPr>
      <w:r w:rsidRPr="002D7267">
        <w:rPr>
          <w:rFonts w:ascii="Sylfaen" w:hAnsi="Sylfaen" w:cs="Arial"/>
          <w:b/>
          <w:bCs/>
          <w:szCs w:val="22"/>
        </w:rPr>
        <w:t>Recruitment</w:t>
      </w:r>
    </w:p>
    <w:p w14:paraId="421F9A32" w14:textId="25DC2D8F" w:rsidR="009E43DD" w:rsidRPr="002139C0" w:rsidRDefault="002139C0" w:rsidP="002139C0">
      <w:pPr>
        <w:pStyle w:val="NormalWeb"/>
        <w:spacing w:before="0" w:beforeAutospacing="0" w:after="0" w:afterAutospacing="0"/>
        <w:rPr>
          <w:rFonts w:ascii="Sylfaen" w:hAnsi="Sylfaen" w:cs="Tahoma"/>
          <w:szCs w:val="22"/>
        </w:rPr>
      </w:pPr>
      <w:r w:rsidRPr="002139C0">
        <w:rPr>
          <w:rFonts w:ascii="Sylfaen" w:hAnsi="Sylfaen" w:cs="Tahoma"/>
          <w:szCs w:val="22"/>
        </w:rPr>
        <w:t>Roman Fields Academy and Forest House Education Centre</w:t>
      </w:r>
      <w:r w:rsidR="00DA0400" w:rsidRPr="002139C0">
        <w:rPr>
          <w:rFonts w:ascii="Sylfaen" w:hAnsi="Sylfaen" w:cs="Tahoma"/>
          <w:szCs w:val="22"/>
        </w:rPr>
        <w:t xml:space="preserve"> ensure that only </w:t>
      </w:r>
      <w:r w:rsidR="000B3C66" w:rsidRPr="002139C0">
        <w:rPr>
          <w:rFonts w:ascii="Sylfaen" w:hAnsi="Sylfaen" w:cs="Tahoma"/>
          <w:szCs w:val="22"/>
        </w:rPr>
        <w:t xml:space="preserve">‘suitably qualified and experienced adults’ </w:t>
      </w:r>
      <w:r w:rsidR="00DA0400" w:rsidRPr="002139C0">
        <w:rPr>
          <w:rFonts w:ascii="Sylfaen" w:hAnsi="Sylfaen" w:cs="Tahoma"/>
          <w:szCs w:val="22"/>
        </w:rPr>
        <w:t>are employed in the management, administration and conducting of examinations and assessments</w:t>
      </w:r>
      <w:r w:rsidR="0096251A" w:rsidRPr="002139C0">
        <w:rPr>
          <w:rFonts w:ascii="Sylfaen" w:hAnsi="Sylfaen" w:cs="Tahoma"/>
          <w:szCs w:val="22"/>
        </w:rPr>
        <w:t>. This is supported by the safer recruitment process which includes:</w:t>
      </w:r>
      <w:r w:rsidR="00DA0400" w:rsidRPr="002139C0">
        <w:rPr>
          <w:rFonts w:ascii="Sylfaen" w:hAnsi="Sylfaen" w:cs="Tahoma"/>
          <w:szCs w:val="22"/>
        </w:rPr>
        <w:t xml:space="preserve"> </w:t>
      </w:r>
    </w:p>
    <w:p w14:paraId="0DD851FF" w14:textId="28F4EB26" w:rsidR="00E3384C" w:rsidRPr="002139C0" w:rsidRDefault="002139C0" w:rsidP="00D36539">
      <w:pPr>
        <w:pStyle w:val="ListParagraph"/>
        <w:numPr>
          <w:ilvl w:val="0"/>
          <w:numId w:val="4"/>
        </w:numPr>
        <w:shd w:val="clear" w:color="auto" w:fill="FFFFFF"/>
        <w:spacing w:after="120"/>
        <w:rPr>
          <w:rFonts w:ascii="Sylfaen" w:hAnsi="Sylfaen" w:cs="Arial"/>
          <w:szCs w:val="22"/>
        </w:rPr>
      </w:pPr>
      <w:r w:rsidRPr="002139C0">
        <w:rPr>
          <w:rFonts w:ascii="Sylfaen" w:hAnsi="Sylfaen" w:cs="Arial"/>
          <w:szCs w:val="22"/>
        </w:rPr>
        <w:t>Complet</w:t>
      </w:r>
      <w:r w:rsidR="00E3384C" w:rsidRPr="002139C0">
        <w:rPr>
          <w:rFonts w:ascii="Sylfaen" w:hAnsi="Sylfaen" w:cs="Arial"/>
          <w:szCs w:val="22"/>
        </w:rPr>
        <w:t>ing</w:t>
      </w:r>
      <w:r w:rsidR="009E43DD" w:rsidRPr="002139C0">
        <w:rPr>
          <w:rFonts w:ascii="Sylfaen" w:hAnsi="Sylfaen" w:cs="Arial"/>
          <w:szCs w:val="22"/>
        </w:rPr>
        <w:t xml:space="preserve"> an application form which includes their employment history and explains any gaps in that history</w:t>
      </w:r>
    </w:p>
    <w:p w14:paraId="03FE81C2" w14:textId="7C6A1A7C" w:rsidR="00E3384C" w:rsidRPr="002139C0" w:rsidRDefault="002139C0" w:rsidP="00D36539">
      <w:pPr>
        <w:pStyle w:val="ListParagraph"/>
        <w:numPr>
          <w:ilvl w:val="0"/>
          <w:numId w:val="4"/>
        </w:numPr>
        <w:shd w:val="clear" w:color="auto" w:fill="FFFFFF"/>
        <w:spacing w:after="120"/>
        <w:rPr>
          <w:rFonts w:ascii="Sylfaen" w:hAnsi="Sylfaen" w:cs="Arial"/>
          <w:szCs w:val="22"/>
        </w:rPr>
      </w:pPr>
      <w:r w:rsidRPr="002139C0">
        <w:rPr>
          <w:rFonts w:ascii="Sylfaen" w:hAnsi="Sylfaen" w:cs="Arial"/>
          <w:szCs w:val="22"/>
        </w:rPr>
        <w:t>Provid</w:t>
      </w:r>
      <w:r w:rsidR="00E3384C" w:rsidRPr="002139C0">
        <w:rPr>
          <w:rFonts w:ascii="Sylfaen" w:hAnsi="Sylfaen" w:cs="Arial"/>
          <w:szCs w:val="22"/>
        </w:rPr>
        <w:t>ing</w:t>
      </w:r>
      <w:r w:rsidR="009E43DD" w:rsidRPr="002139C0">
        <w:rPr>
          <w:rFonts w:ascii="Sylfaen" w:hAnsi="Sylfaen" w:cs="Arial"/>
          <w:szCs w:val="22"/>
        </w:rPr>
        <w:t xml:space="preserve"> two referees, including at least one who can comment on the applicant’s suitability to work with children</w:t>
      </w:r>
    </w:p>
    <w:p w14:paraId="5539870B" w14:textId="11B2029E" w:rsidR="00E3384C" w:rsidRPr="002139C0" w:rsidRDefault="002139C0" w:rsidP="00D36539">
      <w:pPr>
        <w:pStyle w:val="ListParagraph"/>
        <w:numPr>
          <w:ilvl w:val="0"/>
          <w:numId w:val="4"/>
        </w:numPr>
        <w:shd w:val="clear" w:color="auto" w:fill="FFFFFF"/>
        <w:spacing w:after="120"/>
        <w:rPr>
          <w:rFonts w:ascii="Sylfaen" w:hAnsi="Sylfaen" w:cs="Arial"/>
          <w:szCs w:val="22"/>
        </w:rPr>
      </w:pPr>
      <w:r w:rsidRPr="002139C0">
        <w:rPr>
          <w:rFonts w:ascii="Sylfaen" w:hAnsi="Sylfaen" w:cs="Arial"/>
          <w:szCs w:val="22"/>
        </w:rPr>
        <w:t>Provid</w:t>
      </w:r>
      <w:r w:rsidR="00E3384C" w:rsidRPr="002139C0">
        <w:rPr>
          <w:rFonts w:ascii="Sylfaen" w:hAnsi="Sylfaen" w:cs="Arial"/>
          <w:szCs w:val="22"/>
        </w:rPr>
        <w:t>ing</w:t>
      </w:r>
      <w:r w:rsidR="009E43DD" w:rsidRPr="002139C0">
        <w:rPr>
          <w:rFonts w:ascii="Sylfaen" w:hAnsi="Sylfaen" w:cs="Arial"/>
          <w:szCs w:val="22"/>
        </w:rPr>
        <w:t xml:space="preserve"> evidence of identity and qualifications </w:t>
      </w:r>
    </w:p>
    <w:p w14:paraId="2A18BF59" w14:textId="2B057F02" w:rsidR="000B3C66" w:rsidRPr="002139C0" w:rsidRDefault="002139C0" w:rsidP="00D36539">
      <w:pPr>
        <w:pStyle w:val="ListParagraph"/>
        <w:numPr>
          <w:ilvl w:val="0"/>
          <w:numId w:val="4"/>
        </w:numPr>
        <w:shd w:val="clear" w:color="auto" w:fill="FFFFFF"/>
        <w:spacing w:after="120"/>
        <w:rPr>
          <w:rFonts w:ascii="Sylfaen" w:hAnsi="Sylfaen"/>
          <w:szCs w:val="22"/>
        </w:rPr>
      </w:pPr>
      <w:r w:rsidRPr="002139C0">
        <w:rPr>
          <w:rFonts w:ascii="Sylfaen" w:hAnsi="Sylfaen"/>
          <w:szCs w:val="22"/>
        </w:rPr>
        <w:t>Verify</w:t>
      </w:r>
      <w:r w:rsidR="00E3384C" w:rsidRPr="002139C0">
        <w:rPr>
          <w:rFonts w:ascii="Sylfaen" w:hAnsi="Sylfaen"/>
          <w:szCs w:val="22"/>
        </w:rPr>
        <w:t>ing</w:t>
      </w:r>
      <w:r w:rsidR="0096251A" w:rsidRPr="002139C0">
        <w:rPr>
          <w:rFonts w:ascii="Sylfaen" w:hAnsi="Sylfaen"/>
          <w:szCs w:val="22"/>
        </w:rPr>
        <w:t xml:space="preserve"> their mental and physical fitness to carry out their work responsibilities</w:t>
      </w:r>
    </w:p>
    <w:p w14:paraId="777AE33C" w14:textId="7562823B" w:rsidR="000B3C66" w:rsidRPr="002139C0" w:rsidRDefault="002139C0" w:rsidP="00D36539">
      <w:pPr>
        <w:pStyle w:val="ListParagraph"/>
        <w:numPr>
          <w:ilvl w:val="0"/>
          <w:numId w:val="4"/>
        </w:numPr>
        <w:shd w:val="clear" w:color="auto" w:fill="FFFFFF"/>
        <w:spacing w:after="120"/>
        <w:rPr>
          <w:rFonts w:ascii="Sylfaen" w:hAnsi="Sylfaen"/>
          <w:szCs w:val="22"/>
        </w:rPr>
      </w:pPr>
      <w:r w:rsidRPr="002139C0">
        <w:rPr>
          <w:rFonts w:ascii="Sylfaen" w:hAnsi="Sylfaen" w:cs="Arial"/>
          <w:szCs w:val="22"/>
        </w:rPr>
        <w:t>Verifying</w:t>
      </w:r>
      <w:r w:rsidR="0096251A" w:rsidRPr="002139C0">
        <w:rPr>
          <w:rFonts w:ascii="Sylfaen" w:hAnsi="Sylfaen" w:cs="Arial"/>
          <w:szCs w:val="22"/>
        </w:rPr>
        <w:t xml:space="preserve"> their professional qualifications, as appropriate</w:t>
      </w:r>
    </w:p>
    <w:p w14:paraId="7137FFEA" w14:textId="4320ACC6" w:rsidR="000B3C66" w:rsidRPr="002139C0" w:rsidRDefault="002139C0" w:rsidP="00D36539">
      <w:pPr>
        <w:pStyle w:val="ListParagraph"/>
        <w:numPr>
          <w:ilvl w:val="0"/>
          <w:numId w:val="4"/>
        </w:numPr>
        <w:shd w:val="clear" w:color="auto" w:fill="FFFFFF"/>
        <w:spacing w:after="120"/>
        <w:rPr>
          <w:rFonts w:ascii="Sylfaen" w:hAnsi="Sylfaen"/>
          <w:szCs w:val="22"/>
        </w:rPr>
      </w:pPr>
      <w:r w:rsidRPr="002139C0">
        <w:rPr>
          <w:rFonts w:ascii="Sylfaen" w:hAnsi="Sylfaen" w:cs="Arial"/>
          <w:szCs w:val="22"/>
        </w:rPr>
        <w:t>Carry</w:t>
      </w:r>
      <w:r w:rsidR="00E3384C" w:rsidRPr="002139C0">
        <w:rPr>
          <w:rFonts w:ascii="Sylfaen" w:hAnsi="Sylfaen" w:cs="Arial"/>
          <w:szCs w:val="22"/>
        </w:rPr>
        <w:t>ing</w:t>
      </w:r>
      <w:r w:rsidR="0096251A" w:rsidRPr="002139C0">
        <w:rPr>
          <w:rFonts w:ascii="Sylfaen" w:hAnsi="Sylfaen" w:cs="Arial"/>
          <w:szCs w:val="22"/>
        </w:rPr>
        <w:t xml:space="preserve"> out further additional checks, as appropriate, on candidates</w:t>
      </w:r>
      <w:r w:rsidRPr="002139C0">
        <w:rPr>
          <w:rFonts w:ascii="Sylfaen" w:hAnsi="Sylfaen" w:cs="Arial"/>
          <w:szCs w:val="22"/>
        </w:rPr>
        <w:t xml:space="preserve"> who have lived or worke</w:t>
      </w:r>
      <w:r>
        <w:rPr>
          <w:rFonts w:ascii="Sylfaen" w:hAnsi="Sylfaen" w:cs="Arial"/>
          <w:szCs w:val="22"/>
        </w:rPr>
        <w:t>d outside of the UK</w:t>
      </w:r>
      <w:r w:rsidRPr="002139C0">
        <w:rPr>
          <w:rFonts w:ascii="Sylfaen" w:hAnsi="Sylfaen" w:cs="Arial"/>
          <w:szCs w:val="22"/>
        </w:rPr>
        <w:t>, including (where relevant) any teacher sanctions or restrictions imposed by a European economic area professional regulating authority, and criminal records checks or their equivalent</w:t>
      </w:r>
    </w:p>
    <w:p w14:paraId="75E8F790" w14:textId="2C8377BD" w:rsidR="000B3C66" w:rsidRPr="002139C0" w:rsidRDefault="002139C0" w:rsidP="00D36539">
      <w:pPr>
        <w:pStyle w:val="ListParagraph"/>
        <w:numPr>
          <w:ilvl w:val="0"/>
          <w:numId w:val="4"/>
        </w:numPr>
        <w:shd w:val="clear" w:color="auto" w:fill="FFFFFF"/>
        <w:spacing w:after="120"/>
        <w:rPr>
          <w:rFonts w:ascii="Sylfaen" w:hAnsi="Sylfaen"/>
          <w:szCs w:val="22"/>
        </w:rPr>
      </w:pPr>
      <w:r w:rsidRPr="002139C0">
        <w:rPr>
          <w:rFonts w:ascii="Sylfaen" w:hAnsi="Sylfaen" w:cs="Arial"/>
          <w:szCs w:val="22"/>
        </w:rPr>
        <w:t>Ask</w:t>
      </w:r>
      <w:r w:rsidR="00E3384C" w:rsidRPr="002139C0">
        <w:rPr>
          <w:rFonts w:ascii="Sylfaen" w:hAnsi="Sylfaen" w:cs="Arial"/>
          <w:szCs w:val="22"/>
        </w:rPr>
        <w:t>ing</w:t>
      </w:r>
      <w:r w:rsidR="0096251A" w:rsidRPr="002139C0">
        <w:rPr>
          <w:rFonts w:ascii="Sylfaen" w:hAnsi="Sylfaen" w:cs="Arial"/>
          <w:szCs w:val="22"/>
        </w:rPr>
        <w:t xml:space="preserve"> for written information about previous employment history and check that information is not contradictory or incomplete. We will seek references on all short-listed candidates, including internal </w:t>
      </w:r>
      <w:r w:rsidR="0096251A" w:rsidRPr="002139C0">
        <w:rPr>
          <w:rFonts w:ascii="Sylfaen" w:hAnsi="Sylfaen" w:cs="Arial"/>
          <w:szCs w:val="22"/>
        </w:rPr>
        <w:lastRenderedPageBreak/>
        <w:t>candidates, before interview. We will scrutinise these and resolve any concerns before confirming appointments</w:t>
      </w:r>
      <w:r w:rsidR="004D3E48" w:rsidRPr="002139C0">
        <w:rPr>
          <w:rFonts w:ascii="Sylfaen" w:hAnsi="Sylfaen" w:cs="Arial"/>
          <w:szCs w:val="22"/>
        </w:rPr>
        <w:t>.</w:t>
      </w:r>
    </w:p>
    <w:p w14:paraId="46568331" w14:textId="5DC22CED" w:rsidR="000B3C66" w:rsidRPr="002139C0" w:rsidRDefault="002139C0" w:rsidP="00D36539">
      <w:pPr>
        <w:pStyle w:val="ListParagraph"/>
        <w:numPr>
          <w:ilvl w:val="0"/>
          <w:numId w:val="4"/>
        </w:numPr>
        <w:shd w:val="clear" w:color="auto" w:fill="FFFFFF"/>
        <w:spacing w:after="120"/>
        <w:rPr>
          <w:rFonts w:ascii="Sylfaen" w:hAnsi="Sylfaen"/>
          <w:szCs w:val="22"/>
        </w:rPr>
      </w:pPr>
      <w:r w:rsidRPr="002139C0">
        <w:rPr>
          <w:rFonts w:ascii="Sylfaen" w:hAnsi="Sylfaen" w:cs="Arial"/>
          <w:szCs w:val="22"/>
        </w:rPr>
        <w:t>If offered employment, be checked in accordance with the disclosure and barring service (</w:t>
      </w:r>
      <w:proofErr w:type="spellStart"/>
      <w:r w:rsidRPr="002139C0">
        <w:rPr>
          <w:rFonts w:ascii="Sylfaen" w:hAnsi="Sylfaen" w:cs="Arial"/>
          <w:szCs w:val="22"/>
        </w:rPr>
        <w:t>dbs</w:t>
      </w:r>
      <w:proofErr w:type="spellEnd"/>
      <w:r w:rsidRPr="002139C0">
        <w:rPr>
          <w:rFonts w:ascii="Sylfaen" w:hAnsi="Sylfaen" w:cs="Arial"/>
          <w:szCs w:val="22"/>
        </w:rPr>
        <w:t>) regulations as appropriate to their role.  This will include:</w:t>
      </w:r>
    </w:p>
    <w:p w14:paraId="1BFAFF72" w14:textId="2A6F6FDF" w:rsidR="000B3C66" w:rsidRPr="002139C0" w:rsidRDefault="002139C0" w:rsidP="00D36539">
      <w:pPr>
        <w:pStyle w:val="ListParagraph"/>
        <w:numPr>
          <w:ilvl w:val="0"/>
          <w:numId w:val="5"/>
        </w:numPr>
        <w:shd w:val="clear" w:color="auto" w:fill="FFFFFF"/>
        <w:spacing w:after="120"/>
        <w:rPr>
          <w:rFonts w:ascii="Sylfaen" w:hAnsi="Sylfaen"/>
          <w:szCs w:val="22"/>
        </w:rPr>
      </w:pPr>
      <w:r w:rsidRPr="002139C0">
        <w:rPr>
          <w:rFonts w:ascii="Sylfaen" w:hAnsi="Sylfaen" w:cs="Arial"/>
          <w:szCs w:val="22"/>
        </w:rPr>
        <w:t xml:space="preserve">An enhanced </w:t>
      </w:r>
      <w:proofErr w:type="spellStart"/>
      <w:r w:rsidRPr="002139C0">
        <w:rPr>
          <w:rFonts w:ascii="Sylfaen" w:hAnsi="Sylfaen" w:cs="Arial"/>
          <w:szCs w:val="22"/>
        </w:rPr>
        <w:t>dbs</w:t>
      </w:r>
      <w:proofErr w:type="spellEnd"/>
      <w:r w:rsidRPr="002139C0">
        <w:rPr>
          <w:rFonts w:ascii="Sylfaen" w:hAnsi="Sylfaen" w:cs="Arial"/>
          <w:szCs w:val="22"/>
        </w:rPr>
        <w:t xml:space="preserve"> check and a barred list check for those including unsupervised volunteers engaged in regulated activity</w:t>
      </w:r>
    </w:p>
    <w:p w14:paraId="4B887BA1" w14:textId="20F5805F" w:rsidR="000B3C66" w:rsidRPr="002139C0" w:rsidRDefault="002139C0" w:rsidP="00D36539">
      <w:pPr>
        <w:pStyle w:val="ListParagraph"/>
        <w:numPr>
          <w:ilvl w:val="0"/>
          <w:numId w:val="5"/>
        </w:numPr>
        <w:shd w:val="clear" w:color="auto" w:fill="FFFFFF"/>
        <w:spacing w:after="120"/>
        <w:rPr>
          <w:rFonts w:ascii="Sylfaen" w:hAnsi="Sylfaen"/>
          <w:szCs w:val="22"/>
        </w:rPr>
      </w:pPr>
      <w:r w:rsidRPr="002139C0">
        <w:rPr>
          <w:rFonts w:ascii="Sylfaen" w:hAnsi="Sylfaen" w:cs="Arial"/>
          <w:szCs w:val="22"/>
        </w:rPr>
        <w:t xml:space="preserve">An enhanced </w:t>
      </w:r>
      <w:proofErr w:type="spellStart"/>
      <w:r w:rsidRPr="002139C0">
        <w:rPr>
          <w:rFonts w:ascii="Sylfaen" w:hAnsi="Sylfaen" w:cs="Arial"/>
          <w:szCs w:val="22"/>
        </w:rPr>
        <w:t>dbs</w:t>
      </w:r>
      <w:proofErr w:type="spellEnd"/>
      <w:r w:rsidRPr="002139C0">
        <w:rPr>
          <w:rFonts w:ascii="Sylfaen" w:hAnsi="Sylfaen" w:cs="Arial"/>
          <w:szCs w:val="22"/>
        </w:rPr>
        <w:t xml:space="preserve"> check without a barred list check for all volunteers not involved in regulated activity but who have the opportunity of regular contact with children</w:t>
      </w:r>
    </w:p>
    <w:p w14:paraId="071D9A83" w14:textId="7D78B66F" w:rsidR="000B3C66" w:rsidRPr="002139C0" w:rsidRDefault="002139C0" w:rsidP="00D36539">
      <w:pPr>
        <w:pStyle w:val="ListParagraph"/>
        <w:numPr>
          <w:ilvl w:val="0"/>
          <w:numId w:val="5"/>
        </w:numPr>
        <w:shd w:val="clear" w:color="auto" w:fill="FFFFFF"/>
        <w:spacing w:after="120"/>
        <w:rPr>
          <w:rFonts w:ascii="Sylfaen" w:hAnsi="Sylfaen"/>
          <w:szCs w:val="22"/>
        </w:rPr>
      </w:pPr>
      <w:r w:rsidRPr="002139C0">
        <w:rPr>
          <w:rFonts w:ascii="Sylfaen" w:hAnsi="Sylfaen" w:cs="Arial"/>
          <w:szCs w:val="22"/>
        </w:rPr>
        <w:t xml:space="preserve">Ensuring that this member of staff has a subscription to the </w:t>
      </w:r>
      <w:proofErr w:type="spellStart"/>
      <w:r w:rsidRPr="002139C0">
        <w:rPr>
          <w:rFonts w:ascii="Sylfaen" w:hAnsi="Sylfaen" w:cs="Arial"/>
          <w:szCs w:val="22"/>
        </w:rPr>
        <w:t>dbs</w:t>
      </w:r>
      <w:proofErr w:type="spellEnd"/>
      <w:r w:rsidRPr="002139C0">
        <w:rPr>
          <w:rFonts w:ascii="Sylfaen" w:hAnsi="Sylfaen" w:cs="Arial"/>
          <w:szCs w:val="22"/>
        </w:rPr>
        <w:t xml:space="preserve"> update service</w:t>
      </w:r>
      <w:r w:rsidR="000B3C66" w:rsidRPr="002139C0">
        <w:rPr>
          <w:rFonts w:ascii="Sylfaen" w:hAnsi="Sylfaen" w:cs="Arial"/>
          <w:szCs w:val="22"/>
        </w:rPr>
        <w:t xml:space="preserve"> (where relevant)</w:t>
      </w:r>
    </w:p>
    <w:p w14:paraId="6BBB193E" w14:textId="44BD07E5" w:rsidR="000B3C66" w:rsidRPr="002139C0" w:rsidRDefault="002139C0" w:rsidP="00D36539">
      <w:pPr>
        <w:pStyle w:val="ListParagraph"/>
        <w:numPr>
          <w:ilvl w:val="0"/>
          <w:numId w:val="4"/>
        </w:numPr>
        <w:shd w:val="clear" w:color="auto" w:fill="FFFFFF"/>
        <w:spacing w:after="120"/>
        <w:rPr>
          <w:rFonts w:ascii="Sylfaen" w:hAnsi="Sylfaen"/>
          <w:szCs w:val="22"/>
        </w:rPr>
      </w:pPr>
      <w:r w:rsidRPr="002139C0">
        <w:rPr>
          <w:rFonts w:ascii="Sylfaen" w:hAnsi="Sylfaen" w:cs="Arial"/>
          <w:szCs w:val="22"/>
        </w:rPr>
        <w:t xml:space="preserve">If offered employment, provide evidence of their right to work in the </w:t>
      </w:r>
      <w:proofErr w:type="spellStart"/>
      <w:r w:rsidRPr="002139C0">
        <w:rPr>
          <w:rFonts w:ascii="Sylfaen" w:hAnsi="Sylfaen" w:cs="Arial"/>
          <w:szCs w:val="22"/>
        </w:rPr>
        <w:t>uk</w:t>
      </w:r>
      <w:proofErr w:type="spellEnd"/>
    </w:p>
    <w:p w14:paraId="22EAEB06" w14:textId="3A05CFA4" w:rsidR="00F27F5B" w:rsidRPr="002139C0" w:rsidRDefault="002139C0" w:rsidP="00D36539">
      <w:pPr>
        <w:pStyle w:val="ListParagraph"/>
        <w:numPr>
          <w:ilvl w:val="0"/>
          <w:numId w:val="4"/>
        </w:numPr>
        <w:shd w:val="clear" w:color="auto" w:fill="FFFFFF"/>
        <w:rPr>
          <w:rFonts w:ascii="Sylfaen" w:hAnsi="Sylfaen"/>
          <w:szCs w:val="22"/>
        </w:rPr>
      </w:pPr>
      <w:r w:rsidRPr="002139C0">
        <w:rPr>
          <w:rFonts w:ascii="Sylfaen" w:hAnsi="Sylfaen" w:cs="Arial"/>
          <w:szCs w:val="22"/>
        </w:rPr>
        <w:t>Be interviewed by a panel of at least two school leaders/governors, if shortlisted]</w:t>
      </w:r>
    </w:p>
    <w:p w14:paraId="4E576547" w14:textId="77777777" w:rsidR="002139C0" w:rsidRDefault="002139C0" w:rsidP="002139C0">
      <w:pPr>
        <w:shd w:val="clear" w:color="auto" w:fill="FFFFFF"/>
        <w:rPr>
          <w:rFonts w:ascii="Sylfaen" w:hAnsi="Sylfaen" w:cs="Calibri"/>
          <w:b/>
          <w:szCs w:val="22"/>
        </w:rPr>
      </w:pPr>
    </w:p>
    <w:p w14:paraId="7514B6EF" w14:textId="0BFB9A34" w:rsidR="0096251A" w:rsidRPr="002D7267" w:rsidRDefault="0096251A" w:rsidP="002139C0">
      <w:pPr>
        <w:shd w:val="clear" w:color="auto" w:fill="FFFFFF"/>
        <w:rPr>
          <w:rFonts w:ascii="Sylfaen" w:hAnsi="Sylfaen" w:cs="Calibri"/>
          <w:b/>
          <w:szCs w:val="22"/>
        </w:rPr>
      </w:pPr>
      <w:r w:rsidRPr="002D7267">
        <w:rPr>
          <w:rFonts w:ascii="Sylfaen" w:hAnsi="Sylfaen" w:cs="Calibri"/>
          <w:b/>
          <w:szCs w:val="22"/>
        </w:rPr>
        <w:t>DBS check information</w:t>
      </w:r>
    </w:p>
    <w:p w14:paraId="64E1CCBE" w14:textId="6AA84734" w:rsidR="002139C0" w:rsidRDefault="0096251A" w:rsidP="002139C0">
      <w:pPr>
        <w:rPr>
          <w:rFonts w:ascii="Sylfaen" w:hAnsi="Sylfaen"/>
          <w:szCs w:val="22"/>
        </w:rPr>
      </w:pPr>
      <w:r w:rsidRPr="002D7267">
        <w:rPr>
          <w:rFonts w:ascii="Sylfaen" w:hAnsi="Sylfaen"/>
          <w:szCs w:val="22"/>
        </w:rPr>
        <w:t xml:space="preserve">All information on the checks carried out on </w:t>
      </w:r>
      <w:r w:rsidR="000B3C66" w:rsidRPr="002D7267">
        <w:rPr>
          <w:rFonts w:ascii="Sylfaen" w:hAnsi="Sylfaen"/>
          <w:szCs w:val="22"/>
        </w:rPr>
        <w:t xml:space="preserve">those who are </w:t>
      </w:r>
      <w:r w:rsidR="00407861" w:rsidRPr="002D7267">
        <w:rPr>
          <w:rFonts w:ascii="Sylfaen" w:hAnsi="Sylfaen"/>
          <w:szCs w:val="22"/>
        </w:rPr>
        <w:t xml:space="preserve">employed solely for the purpose of periodic exams-related activity, such as external </w:t>
      </w:r>
      <w:r w:rsidRPr="002D7267">
        <w:rPr>
          <w:rFonts w:ascii="Sylfaen" w:hAnsi="Sylfaen"/>
          <w:szCs w:val="22"/>
        </w:rPr>
        <w:t>invigilators/facilitators</w:t>
      </w:r>
      <w:r w:rsidR="00407861" w:rsidRPr="002D7267">
        <w:rPr>
          <w:rFonts w:ascii="Sylfaen" w:hAnsi="Sylfaen"/>
          <w:szCs w:val="22"/>
        </w:rPr>
        <w:t>,</w:t>
      </w:r>
      <w:r w:rsidRPr="002D7267">
        <w:rPr>
          <w:rFonts w:ascii="Sylfaen" w:hAnsi="Sylfaen"/>
          <w:szCs w:val="22"/>
        </w:rPr>
        <w:t xml:space="preserve"> will be recorded in the </w:t>
      </w:r>
      <w:r w:rsidR="00B30BB6" w:rsidRPr="002D7267">
        <w:rPr>
          <w:rFonts w:ascii="Sylfaen" w:hAnsi="Sylfaen"/>
          <w:szCs w:val="22"/>
        </w:rPr>
        <w:t>centre</w:t>
      </w:r>
      <w:r w:rsidRPr="002D7267">
        <w:rPr>
          <w:rFonts w:ascii="Sylfaen" w:hAnsi="Sylfaen"/>
          <w:szCs w:val="22"/>
        </w:rPr>
        <w:t>’s single central record (SCR). Copies of these checks, where appropriate, will be held in individuals’ personnel files.</w:t>
      </w:r>
    </w:p>
    <w:p w14:paraId="54C09185" w14:textId="77777777" w:rsidR="002139C0" w:rsidRDefault="002139C0" w:rsidP="002139C0">
      <w:pPr>
        <w:rPr>
          <w:rFonts w:ascii="Sylfaen" w:hAnsi="Sylfaen"/>
          <w:szCs w:val="22"/>
        </w:rPr>
      </w:pPr>
    </w:p>
    <w:p w14:paraId="59A14421" w14:textId="440A9423" w:rsidR="0096251A" w:rsidRPr="002D7267" w:rsidRDefault="0096251A" w:rsidP="002139C0">
      <w:pPr>
        <w:rPr>
          <w:rFonts w:ascii="Sylfaen" w:hAnsi="Sylfaen" w:cs="Calibri"/>
          <w:b/>
          <w:szCs w:val="22"/>
        </w:rPr>
      </w:pPr>
      <w:r w:rsidRPr="002D7267">
        <w:rPr>
          <w:rFonts w:ascii="Sylfaen" w:hAnsi="Sylfaen" w:cs="Calibri"/>
          <w:b/>
          <w:szCs w:val="22"/>
        </w:rPr>
        <w:t>Existing staff</w:t>
      </w:r>
    </w:p>
    <w:p w14:paraId="345DC102" w14:textId="579110E7" w:rsidR="00F27F5B" w:rsidRPr="002D7267" w:rsidRDefault="0096251A" w:rsidP="005B5BEB">
      <w:pPr>
        <w:spacing w:after="120"/>
        <w:rPr>
          <w:rFonts w:ascii="Sylfaen" w:hAnsi="Sylfaen"/>
          <w:szCs w:val="22"/>
        </w:rPr>
      </w:pPr>
      <w:r w:rsidRPr="002D7267">
        <w:rPr>
          <w:rFonts w:ascii="Sylfaen" w:hAnsi="Sylfaen"/>
          <w:szCs w:val="22"/>
        </w:rPr>
        <w:t xml:space="preserve">If </w:t>
      </w:r>
      <w:r w:rsidR="00F27F5B" w:rsidRPr="002D7267">
        <w:rPr>
          <w:rFonts w:ascii="Sylfaen" w:hAnsi="Sylfaen"/>
          <w:szCs w:val="22"/>
        </w:rPr>
        <w:t>there are</w:t>
      </w:r>
      <w:r w:rsidRPr="002D7267">
        <w:rPr>
          <w:rFonts w:ascii="Sylfaen" w:hAnsi="Sylfaen"/>
          <w:szCs w:val="22"/>
        </w:rPr>
        <w:t xml:space="preserve"> concerns about an existing member of staff’s suitability to work with children, all relevant checks </w:t>
      </w:r>
      <w:r w:rsidR="00F27F5B" w:rsidRPr="002D7267">
        <w:rPr>
          <w:rFonts w:ascii="Sylfaen" w:hAnsi="Sylfaen"/>
          <w:szCs w:val="22"/>
        </w:rPr>
        <w:t xml:space="preserve">will be carried out </w:t>
      </w:r>
      <w:r w:rsidRPr="002D7267">
        <w:rPr>
          <w:rFonts w:ascii="Sylfaen" w:hAnsi="Sylfaen"/>
          <w:szCs w:val="22"/>
        </w:rPr>
        <w:t xml:space="preserve">as if the individual was a new member of staff. </w:t>
      </w:r>
      <w:r w:rsidR="00F27F5B" w:rsidRPr="002D7267">
        <w:rPr>
          <w:rFonts w:ascii="Sylfaen" w:hAnsi="Sylfaen"/>
          <w:szCs w:val="22"/>
        </w:rPr>
        <w:t>This action will also be taken</w:t>
      </w:r>
      <w:r w:rsidRPr="002D7267">
        <w:rPr>
          <w:rFonts w:ascii="Sylfaen" w:hAnsi="Sylfaen"/>
          <w:szCs w:val="22"/>
        </w:rPr>
        <w:t xml:space="preserve"> if an individual move from a post that is not regulated activity to one that is. </w:t>
      </w:r>
    </w:p>
    <w:p w14:paraId="44BA5713" w14:textId="7DF7F375" w:rsidR="0096251A" w:rsidRPr="002D7267" w:rsidRDefault="00F27F5B" w:rsidP="002139C0">
      <w:pPr>
        <w:rPr>
          <w:rFonts w:ascii="Sylfaen" w:hAnsi="Sylfaen"/>
          <w:szCs w:val="22"/>
        </w:rPr>
      </w:pPr>
      <w:r w:rsidRPr="002D7267">
        <w:rPr>
          <w:rFonts w:ascii="Sylfaen" w:hAnsi="Sylfaen"/>
          <w:szCs w:val="22"/>
        </w:rPr>
        <w:t>A</w:t>
      </w:r>
      <w:r w:rsidR="0096251A" w:rsidRPr="002D7267">
        <w:rPr>
          <w:rFonts w:ascii="Sylfaen" w:hAnsi="Sylfaen"/>
          <w:szCs w:val="22"/>
        </w:rPr>
        <w:t>nyone who has harmed, or poses a risk of harm, to a child or vulnerable adult</w:t>
      </w:r>
      <w:r w:rsidRPr="002D7267">
        <w:rPr>
          <w:rFonts w:ascii="Sylfaen" w:hAnsi="Sylfaen"/>
          <w:szCs w:val="22"/>
        </w:rPr>
        <w:t xml:space="preserve"> will be referred to the DBS</w:t>
      </w:r>
      <w:r w:rsidR="0096251A" w:rsidRPr="002D7267">
        <w:rPr>
          <w:rFonts w:ascii="Sylfaen" w:hAnsi="Sylfaen"/>
          <w:szCs w:val="22"/>
        </w:rPr>
        <w:t>:</w:t>
      </w:r>
    </w:p>
    <w:p w14:paraId="3BAB4A85" w14:textId="77777777" w:rsidR="0096251A" w:rsidRPr="002D7267" w:rsidRDefault="0096251A" w:rsidP="00D36539">
      <w:pPr>
        <w:pStyle w:val="ListParagraph"/>
        <w:numPr>
          <w:ilvl w:val="0"/>
          <w:numId w:val="3"/>
        </w:numPr>
        <w:spacing w:after="160" w:line="256" w:lineRule="auto"/>
        <w:rPr>
          <w:rFonts w:ascii="Sylfaen" w:hAnsi="Sylfaen"/>
          <w:szCs w:val="22"/>
        </w:rPr>
      </w:pPr>
      <w:r w:rsidRPr="002D7267">
        <w:rPr>
          <w:rFonts w:ascii="Sylfaen" w:hAnsi="Sylfaen"/>
          <w:szCs w:val="22"/>
        </w:rPr>
        <w:t>Where the ‘harm test’ is satisfied in respect of the individual (i.e., that no action or inaction occurred but the present risk that it could was significant)</w:t>
      </w:r>
    </w:p>
    <w:p w14:paraId="3556A942" w14:textId="77777777" w:rsidR="0096251A" w:rsidRPr="002D7267" w:rsidRDefault="0096251A" w:rsidP="00D36539">
      <w:pPr>
        <w:pStyle w:val="ListParagraph"/>
        <w:numPr>
          <w:ilvl w:val="0"/>
          <w:numId w:val="3"/>
        </w:numPr>
        <w:spacing w:after="160" w:line="256" w:lineRule="auto"/>
        <w:rPr>
          <w:rFonts w:ascii="Sylfaen" w:hAnsi="Sylfaen"/>
          <w:szCs w:val="22"/>
        </w:rPr>
      </w:pPr>
      <w:r w:rsidRPr="002D7267">
        <w:rPr>
          <w:rFonts w:ascii="Sylfaen" w:hAnsi="Sylfaen"/>
          <w:szCs w:val="22"/>
        </w:rPr>
        <w:t>Where the individual has received a caution or conviction for a relevant offence</w:t>
      </w:r>
    </w:p>
    <w:p w14:paraId="58A813C1" w14:textId="77777777" w:rsidR="0096251A" w:rsidRPr="002D7267" w:rsidRDefault="0096251A" w:rsidP="00D36539">
      <w:pPr>
        <w:pStyle w:val="ListParagraph"/>
        <w:numPr>
          <w:ilvl w:val="0"/>
          <w:numId w:val="3"/>
        </w:numPr>
        <w:spacing w:after="160" w:line="256" w:lineRule="auto"/>
        <w:rPr>
          <w:rFonts w:ascii="Sylfaen" w:hAnsi="Sylfaen"/>
          <w:szCs w:val="22"/>
        </w:rPr>
      </w:pPr>
      <w:r w:rsidRPr="002D7267">
        <w:rPr>
          <w:rFonts w:ascii="Sylfaen" w:hAnsi="Sylfaen"/>
          <w:szCs w:val="22"/>
        </w:rPr>
        <w:t>If there is reason to believe that the individual has committed a listed relevant offence, under the Safeguarding Vulnerable Groups Act 2006 (Prescribed Criteria and Miscellaneous Provisions) Regulations 2009</w:t>
      </w:r>
    </w:p>
    <w:p w14:paraId="1494B0DA" w14:textId="13B44235" w:rsidR="0096251A" w:rsidRDefault="0096251A" w:rsidP="00D36539">
      <w:pPr>
        <w:pStyle w:val="ListParagraph"/>
        <w:numPr>
          <w:ilvl w:val="0"/>
          <w:numId w:val="3"/>
        </w:numPr>
        <w:spacing w:line="256" w:lineRule="auto"/>
        <w:rPr>
          <w:rFonts w:ascii="Sylfaen" w:hAnsi="Sylfaen"/>
          <w:szCs w:val="22"/>
        </w:rPr>
      </w:pPr>
      <w:r w:rsidRPr="002D7267">
        <w:rPr>
          <w:rFonts w:ascii="Sylfaen" w:hAnsi="Sylfaen"/>
          <w:szCs w:val="22"/>
        </w:rPr>
        <w:t xml:space="preserve">If the individual has been removed from working in regulated activity (paid or unpaid) or would have been removed if they had not left </w:t>
      </w:r>
    </w:p>
    <w:p w14:paraId="055CAB8C" w14:textId="77777777" w:rsidR="002139C0" w:rsidRPr="002D7267" w:rsidRDefault="002139C0" w:rsidP="002139C0">
      <w:pPr>
        <w:pStyle w:val="ListParagraph"/>
        <w:spacing w:line="256" w:lineRule="auto"/>
        <w:ind w:left="360"/>
        <w:rPr>
          <w:rFonts w:ascii="Sylfaen" w:hAnsi="Sylfaen"/>
          <w:szCs w:val="22"/>
        </w:rPr>
      </w:pPr>
    </w:p>
    <w:p w14:paraId="72683DA3" w14:textId="77777777" w:rsidR="00F27F5B" w:rsidRPr="002D7267" w:rsidRDefault="00F27F5B" w:rsidP="002139C0">
      <w:pPr>
        <w:shd w:val="clear" w:color="auto" w:fill="FFFFFF"/>
        <w:rPr>
          <w:rFonts w:ascii="Sylfaen" w:hAnsi="Sylfaen" w:cs="Calibri"/>
          <w:b/>
          <w:bCs/>
          <w:szCs w:val="22"/>
        </w:rPr>
      </w:pPr>
      <w:r w:rsidRPr="002D7267">
        <w:rPr>
          <w:rFonts w:ascii="Sylfaen" w:hAnsi="Sylfaen"/>
          <w:b/>
          <w:bCs/>
          <w:szCs w:val="22"/>
        </w:rPr>
        <w:t>‘</w:t>
      </w:r>
      <w:r w:rsidRPr="002D7267">
        <w:rPr>
          <w:rFonts w:ascii="Sylfaen" w:hAnsi="Sylfaen" w:cs="Calibri"/>
          <w:b/>
          <w:bCs/>
          <w:szCs w:val="22"/>
        </w:rPr>
        <w:t>Break in service’</w:t>
      </w:r>
    </w:p>
    <w:p w14:paraId="24117FDE" w14:textId="16B06DF2" w:rsidR="00F27F5B" w:rsidRDefault="00F27F5B" w:rsidP="00D36539">
      <w:pPr>
        <w:shd w:val="clear" w:color="auto" w:fill="FFFFFF"/>
        <w:rPr>
          <w:rFonts w:ascii="Sylfaen" w:hAnsi="Sylfaen" w:cs="Calibri"/>
          <w:bCs/>
          <w:szCs w:val="22"/>
        </w:rPr>
      </w:pPr>
      <w:r w:rsidRPr="002D7267">
        <w:rPr>
          <w:rFonts w:ascii="Sylfaen" w:hAnsi="Sylfaen" w:cs="Calibri"/>
          <w:bCs/>
          <w:szCs w:val="22"/>
        </w:rPr>
        <w:t xml:space="preserve">To comply with ‘break in service’ regulations, all </w:t>
      </w:r>
      <w:r w:rsidR="00407861" w:rsidRPr="002D7267">
        <w:rPr>
          <w:rFonts w:ascii="Sylfaen" w:hAnsi="Sylfaen" w:cs="Calibri"/>
          <w:bCs/>
          <w:szCs w:val="22"/>
        </w:rPr>
        <w:t xml:space="preserve">external </w:t>
      </w:r>
      <w:r w:rsidRPr="002D7267">
        <w:rPr>
          <w:rFonts w:ascii="Sylfaen" w:hAnsi="Sylfaen" w:cs="Calibri"/>
          <w:bCs/>
          <w:szCs w:val="22"/>
        </w:rPr>
        <w:t>invigilators</w:t>
      </w:r>
      <w:r w:rsidR="00407861" w:rsidRPr="002D7267">
        <w:rPr>
          <w:rFonts w:ascii="Sylfaen" w:hAnsi="Sylfaen" w:cs="Calibri"/>
          <w:bCs/>
          <w:szCs w:val="22"/>
        </w:rPr>
        <w:t>/facilitators</w:t>
      </w:r>
      <w:r w:rsidRPr="002D7267">
        <w:rPr>
          <w:rFonts w:ascii="Sylfaen" w:hAnsi="Sylfaen" w:cs="Calibri"/>
          <w:bCs/>
          <w:szCs w:val="22"/>
        </w:rPr>
        <w:t xml:space="preserve"> will be required to register with the DBS Update Service on </w:t>
      </w:r>
      <w:r w:rsidR="00407861" w:rsidRPr="002D7267">
        <w:rPr>
          <w:rFonts w:ascii="Sylfaen" w:hAnsi="Sylfaen" w:cs="Calibri"/>
          <w:bCs/>
          <w:szCs w:val="22"/>
        </w:rPr>
        <w:t xml:space="preserve">an </w:t>
      </w:r>
      <w:r w:rsidRPr="002D7267">
        <w:rPr>
          <w:rFonts w:ascii="Sylfaen" w:hAnsi="Sylfaen" w:cs="Calibri"/>
          <w:bCs/>
          <w:szCs w:val="22"/>
        </w:rPr>
        <w:t xml:space="preserve">annual basis and provide consent for the designated senior member of staff in charge of safeguarding arrangements to carry out an online check to view the status of their existing </w:t>
      </w:r>
      <w:r w:rsidR="002139C0">
        <w:rPr>
          <w:rFonts w:ascii="Sylfaen" w:hAnsi="Sylfaen" w:cs="Calibri"/>
          <w:bCs/>
          <w:szCs w:val="22"/>
        </w:rPr>
        <w:t>E</w:t>
      </w:r>
      <w:r w:rsidRPr="002D7267">
        <w:rPr>
          <w:rFonts w:ascii="Sylfaen" w:hAnsi="Sylfaen" w:cs="Calibri"/>
          <w:bCs/>
          <w:szCs w:val="22"/>
        </w:rPr>
        <w:t>nhanced DBS certificate. This will not apply to any invigilators who meet the ‘frequency test’ at</w:t>
      </w:r>
      <w:r w:rsidR="002139C0">
        <w:rPr>
          <w:rFonts w:ascii="Sylfaen" w:hAnsi="Sylfaen" w:cs="Calibri"/>
          <w:bCs/>
          <w:szCs w:val="22"/>
        </w:rPr>
        <w:t xml:space="preserve"> Roman Fields Academy and Forest House Education Centre</w:t>
      </w:r>
      <w:r w:rsidRPr="002D7267">
        <w:rPr>
          <w:rFonts w:ascii="Sylfaen" w:hAnsi="Sylfaen" w:cs="Calibri"/>
          <w:bCs/>
          <w:color w:val="FF3300"/>
          <w:szCs w:val="22"/>
        </w:rPr>
        <w:t xml:space="preserve"> </w:t>
      </w:r>
      <w:r w:rsidRPr="002D7267">
        <w:rPr>
          <w:rFonts w:ascii="Sylfaen" w:hAnsi="Sylfaen" w:cs="Calibri"/>
          <w:bCs/>
          <w:szCs w:val="22"/>
        </w:rPr>
        <w:t>– e.g., working 3 or more times in a 30-day period, or attending the centre at least every 3 months for training, updates etc.</w:t>
      </w:r>
    </w:p>
    <w:p w14:paraId="0976A526" w14:textId="77777777" w:rsidR="00D36539" w:rsidRPr="002D7267" w:rsidRDefault="00D36539" w:rsidP="00D36539">
      <w:pPr>
        <w:shd w:val="clear" w:color="auto" w:fill="FFFFFF"/>
        <w:rPr>
          <w:rFonts w:ascii="Sylfaen" w:hAnsi="Sylfaen" w:cs="Calibri"/>
          <w:bCs/>
          <w:szCs w:val="22"/>
        </w:rPr>
      </w:pPr>
    </w:p>
    <w:p w14:paraId="4E631F9F" w14:textId="59482786" w:rsidR="00F27F5B" w:rsidRDefault="00F27F5B" w:rsidP="002139C0">
      <w:pPr>
        <w:shd w:val="clear" w:color="auto" w:fill="FFFFFF"/>
        <w:rPr>
          <w:rFonts w:ascii="Sylfaen" w:hAnsi="Sylfaen" w:cs="Calibri"/>
          <w:bCs/>
          <w:szCs w:val="22"/>
        </w:rPr>
      </w:pPr>
      <w:r w:rsidRPr="002D7267">
        <w:rPr>
          <w:rFonts w:ascii="Sylfaen" w:hAnsi="Sylfaen" w:cs="Calibri"/>
          <w:bCs/>
          <w:szCs w:val="22"/>
        </w:rPr>
        <w:t xml:space="preserve">By registering with the Update Service, </w:t>
      </w:r>
      <w:r w:rsidR="00407861" w:rsidRPr="002D7267">
        <w:rPr>
          <w:rFonts w:ascii="Sylfaen" w:hAnsi="Sylfaen" w:cs="Calibri"/>
          <w:bCs/>
          <w:szCs w:val="22"/>
        </w:rPr>
        <w:t xml:space="preserve">these </w:t>
      </w:r>
      <w:r w:rsidR="006D7CF6" w:rsidRPr="002D7267">
        <w:rPr>
          <w:rFonts w:ascii="Sylfaen" w:hAnsi="Sylfaen" w:cs="Calibri"/>
          <w:bCs/>
          <w:szCs w:val="22"/>
        </w:rPr>
        <w:t>staff</w:t>
      </w:r>
      <w:r w:rsidR="00407861" w:rsidRPr="002D7267">
        <w:rPr>
          <w:rFonts w:ascii="Sylfaen" w:hAnsi="Sylfaen" w:cs="Calibri"/>
          <w:bCs/>
          <w:szCs w:val="22"/>
        </w:rPr>
        <w:t xml:space="preserve"> </w:t>
      </w:r>
      <w:r w:rsidRPr="002D7267">
        <w:rPr>
          <w:rFonts w:ascii="Sylfaen" w:hAnsi="Sylfaen" w:cs="Calibri"/>
          <w:bCs/>
          <w:szCs w:val="22"/>
        </w:rPr>
        <w:t>will be permitted to attend on any day during an exam series (providing they can supply an updated Disclosure Certificate and ID) without the need for additional checks or any additional attendance at</w:t>
      </w:r>
      <w:r w:rsidR="002139C0">
        <w:rPr>
          <w:rFonts w:ascii="Sylfaen" w:hAnsi="Sylfaen" w:cs="Calibri"/>
          <w:bCs/>
          <w:szCs w:val="22"/>
        </w:rPr>
        <w:t xml:space="preserve"> Roman Fields Academy and Forest House Education Centre</w:t>
      </w:r>
      <w:r w:rsidRPr="002D7267">
        <w:rPr>
          <w:rFonts w:ascii="Sylfaen" w:hAnsi="Sylfaen" w:cs="Calibri"/>
          <w:bCs/>
          <w:szCs w:val="22"/>
        </w:rPr>
        <w:t>.</w:t>
      </w:r>
    </w:p>
    <w:p w14:paraId="40212356" w14:textId="77777777" w:rsidR="002139C0" w:rsidRPr="002D7267" w:rsidRDefault="002139C0" w:rsidP="002139C0">
      <w:pPr>
        <w:shd w:val="clear" w:color="auto" w:fill="FFFFFF"/>
        <w:rPr>
          <w:rFonts w:ascii="Sylfaen" w:hAnsi="Sylfaen" w:cs="Calibri"/>
          <w:bCs/>
          <w:szCs w:val="22"/>
        </w:rPr>
      </w:pPr>
    </w:p>
    <w:p w14:paraId="4BC0E489" w14:textId="77777777" w:rsidR="00F27F5B" w:rsidRPr="002D7267" w:rsidRDefault="00F27F5B" w:rsidP="002139C0">
      <w:pPr>
        <w:shd w:val="clear" w:color="auto" w:fill="FFFFFF"/>
        <w:rPr>
          <w:rFonts w:ascii="Sylfaen" w:hAnsi="Sylfaen" w:cs="Calibri"/>
          <w:b/>
          <w:szCs w:val="22"/>
        </w:rPr>
      </w:pPr>
      <w:r w:rsidRPr="002D7267">
        <w:rPr>
          <w:rFonts w:ascii="Sylfaen" w:hAnsi="Sylfaen" w:cs="Calibri"/>
          <w:b/>
          <w:szCs w:val="22"/>
        </w:rPr>
        <w:t>Agency staff</w:t>
      </w:r>
    </w:p>
    <w:p w14:paraId="4DA37911" w14:textId="10C776AC" w:rsidR="00F27F5B" w:rsidRDefault="00F27F5B" w:rsidP="00D36539">
      <w:pPr>
        <w:shd w:val="clear" w:color="auto" w:fill="FFFFFF"/>
        <w:rPr>
          <w:rFonts w:ascii="Sylfaen" w:hAnsi="Sylfaen" w:cs="Calibri"/>
          <w:bCs/>
          <w:szCs w:val="22"/>
        </w:rPr>
      </w:pPr>
      <w:r w:rsidRPr="002D7267">
        <w:rPr>
          <w:rFonts w:ascii="Sylfaen" w:hAnsi="Sylfaen" w:cs="Calibri"/>
          <w:bCs/>
          <w:szCs w:val="22"/>
        </w:rPr>
        <w:t>Written notification will be obtained from any agency or third-party organisation that it has carried out the necessary safer recruitment checks that we would otherwise perform. A check will also be performed to confirm that the person presenting themselves for work is the same person on whom the checks have been made.</w:t>
      </w:r>
    </w:p>
    <w:p w14:paraId="4F204CCC" w14:textId="252EFD4F" w:rsidR="00D36539" w:rsidRDefault="00D36539" w:rsidP="00D36539">
      <w:pPr>
        <w:shd w:val="clear" w:color="auto" w:fill="FFFFFF"/>
        <w:rPr>
          <w:rFonts w:ascii="Sylfaen" w:hAnsi="Sylfaen" w:cs="Calibri"/>
          <w:bCs/>
          <w:szCs w:val="22"/>
        </w:rPr>
      </w:pPr>
    </w:p>
    <w:p w14:paraId="16B89951" w14:textId="42DE7531" w:rsidR="00D36539" w:rsidRDefault="00D36539" w:rsidP="00D36539">
      <w:pPr>
        <w:shd w:val="clear" w:color="auto" w:fill="FFFFFF"/>
        <w:rPr>
          <w:rFonts w:ascii="Sylfaen" w:hAnsi="Sylfaen" w:cs="Calibri"/>
          <w:bCs/>
          <w:szCs w:val="22"/>
        </w:rPr>
      </w:pPr>
    </w:p>
    <w:p w14:paraId="6B42BE8D" w14:textId="77777777" w:rsidR="00D36539" w:rsidRDefault="00D36539" w:rsidP="00D36539">
      <w:pPr>
        <w:shd w:val="clear" w:color="auto" w:fill="FFFFFF"/>
        <w:rPr>
          <w:rFonts w:ascii="Sylfaen" w:hAnsi="Sylfaen" w:cs="Calibri"/>
          <w:bCs/>
          <w:szCs w:val="22"/>
        </w:rPr>
      </w:pPr>
    </w:p>
    <w:p w14:paraId="40AFCF4C" w14:textId="6AE66419" w:rsidR="00BB637B" w:rsidRPr="002D7267" w:rsidRDefault="00BB637B" w:rsidP="002139C0">
      <w:pPr>
        <w:pStyle w:val="Headinglevel1"/>
        <w:spacing w:before="0" w:after="0"/>
        <w:rPr>
          <w:rFonts w:ascii="Sylfaen" w:hAnsi="Sylfaen"/>
          <w:sz w:val="22"/>
          <w:szCs w:val="22"/>
        </w:rPr>
      </w:pPr>
      <w:r w:rsidRPr="002D7267">
        <w:rPr>
          <w:rFonts w:ascii="Sylfaen" w:hAnsi="Sylfaen"/>
          <w:sz w:val="22"/>
          <w:szCs w:val="22"/>
        </w:rPr>
        <w:lastRenderedPageBreak/>
        <w:t xml:space="preserve">Section </w:t>
      </w:r>
      <w:r w:rsidR="009E43DD" w:rsidRPr="002D7267">
        <w:rPr>
          <w:rFonts w:ascii="Sylfaen" w:hAnsi="Sylfaen"/>
          <w:sz w:val="22"/>
          <w:szCs w:val="22"/>
        </w:rPr>
        <w:t>3</w:t>
      </w:r>
      <w:r w:rsidRPr="002D7267">
        <w:rPr>
          <w:rFonts w:ascii="Sylfaen" w:hAnsi="Sylfaen"/>
          <w:sz w:val="22"/>
          <w:szCs w:val="22"/>
        </w:rPr>
        <w:t xml:space="preserve"> – </w:t>
      </w:r>
      <w:r w:rsidR="009E43DD" w:rsidRPr="002D7267">
        <w:rPr>
          <w:rFonts w:ascii="Sylfaen" w:hAnsi="Sylfaen"/>
          <w:sz w:val="22"/>
          <w:szCs w:val="22"/>
        </w:rPr>
        <w:t>Supporting</w:t>
      </w:r>
      <w:r w:rsidR="00E4303B" w:rsidRPr="002D7267">
        <w:rPr>
          <w:rFonts w:ascii="Sylfaen" w:hAnsi="Sylfaen"/>
          <w:sz w:val="22"/>
          <w:szCs w:val="22"/>
        </w:rPr>
        <w:t xml:space="preserve"> staff</w:t>
      </w:r>
    </w:p>
    <w:p w14:paraId="3E83E42F" w14:textId="0088D2FE" w:rsidR="00DA0400" w:rsidRDefault="00E4303B" w:rsidP="00D36539">
      <w:pPr>
        <w:shd w:val="clear" w:color="auto" w:fill="FFFFFF"/>
        <w:rPr>
          <w:rFonts w:ascii="Sylfaen" w:hAnsi="Sylfaen" w:cs="Arial"/>
          <w:color w:val="000000"/>
          <w:szCs w:val="22"/>
        </w:rPr>
      </w:pPr>
      <w:r w:rsidRPr="002D7267">
        <w:rPr>
          <w:rFonts w:ascii="Sylfaen" w:hAnsi="Sylfaen" w:cs="Arial"/>
          <w:color w:val="000000"/>
          <w:szCs w:val="22"/>
        </w:rPr>
        <w:t>All exams staff at</w:t>
      </w:r>
      <w:r w:rsidR="002139C0">
        <w:rPr>
          <w:rFonts w:ascii="Sylfaen" w:hAnsi="Sylfaen" w:cs="Arial"/>
          <w:color w:val="000000"/>
          <w:szCs w:val="22"/>
        </w:rPr>
        <w:t xml:space="preserve"> Roman Fields Academy and Forest House Education Centre</w:t>
      </w:r>
      <w:r w:rsidR="00BB637B" w:rsidRPr="002D7267">
        <w:rPr>
          <w:rFonts w:ascii="Sylfaen" w:hAnsi="Sylfaen" w:cs="Arial"/>
          <w:color w:val="FF3300"/>
          <w:szCs w:val="22"/>
        </w:rPr>
        <w:t xml:space="preserve"> </w:t>
      </w:r>
      <w:r w:rsidRPr="002D7267">
        <w:rPr>
          <w:rFonts w:ascii="Sylfaen" w:hAnsi="Sylfaen" w:cs="Arial"/>
          <w:color w:val="000000"/>
          <w:szCs w:val="22"/>
        </w:rPr>
        <w:t xml:space="preserve">are </w:t>
      </w:r>
      <w:r w:rsidR="009E43DD" w:rsidRPr="002D7267">
        <w:rPr>
          <w:rFonts w:ascii="Sylfaen" w:hAnsi="Sylfaen" w:cs="Arial"/>
          <w:color w:val="000000"/>
          <w:szCs w:val="22"/>
        </w:rPr>
        <w:t xml:space="preserve">made aware </w:t>
      </w:r>
      <w:r w:rsidR="00DA0400" w:rsidRPr="002D7267">
        <w:rPr>
          <w:rFonts w:ascii="Sylfaen" w:hAnsi="Sylfaen" w:cs="Arial"/>
          <w:color w:val="000000"/>
          <w:szCs w:val="22"/>
        </w:rPr>
        <w:t>of the good practice guidelines and staff code of conduct in relation to child protection and safeguarding.</w:t>
      </w:r>
    </w:p>
    <w:p w14:paraId="1C1319AA" w14:textId="77777777" w:rsidR="00D36539" w:rsidRPr="002D7267" w:rsidRDefault="00D36539" w:rsidP="00D36539">
      <w:pPr>
        <w:shd w:val="clear" w:color="auto" w:fill="FFFFFF"/>
        <w:rPr>
          <w:rFonts w:ascii="Sylfaen" w:hAnsi="Sylfaen" w:cs="Arial"/>
          <w:color w:val="000000"/>
          <w:szCs w:val="22"/>
        </w:rPr>
      </w:pPr>
    </w:p>
    <w:p w14:paraId="2AD91440" w14:textId="77777777" w:rsidR="00D36539" w:rsidRDefault="00DA0400" w:rsidP="00D36539">
      <w:pPr>
        <w:shd w:val="clear" w:color="auto" w:fill="FFFFFF"/>
        <w:rPr>
          <w:rFonts w:ascii="Sylfaen" w:hAnsi="Sylfaen" w:cs="Arial"/>
          <w:szCs w:val="22"/>
        </w:rPr>
      </w:pPr>
      <w:r w:rsidRPr="002D7267">
        <w:rPr>
          <w:rFonts w:ascii="Sylfaen" w:hAnsi="Sylfaen" w:cs="Arial"/>
          <w:color w:val="000000"/>
          <w:szCs w:val="22"/>
        </w:rPr>
        <w:t xml:space="preserve">They are </w:t>
      </w:r>
      <w:r w:rsidR="00E4303B" w:rsidRPr="002D7267">
        <w:rPr>
          <w:rFonts w:ascii="Sylfaen" w:hAnsi="Sylfaen" w:cs="Arial"/>
          <w:color w:val="000000"/>
          <w:szCs w:val="22"/>
        </w:rPr>
        <w:t xml:space="preserve">informed and updated </w:t>
      </w:r>
      <w:r w:rsidR="00407861" w:rsidRPr="002D7267">
        <w:rPr>
          <w:rFonts w:ascii="Sylfaen" w:hAnsi="Sylfaen" w:cs="Arial"/>
          <w:color w:val="000000"/>
          <w:szCs w:val="22"/>
        </w:rPr>
        <w:t xml:space="preserve">on </w:t>
      </w:r>
      <w:r w:rsidR="00E4303B" w:rsidRPr="002D7267">
        <w:rPr>
          <w:rFonts w:ascii="Sylfaen" w:hAnsi="Sylfaen" w:cs="Arial"/>
          <w:color w:val="000000"/>
          <w:szCs w:val="22"/>
        </w:rPr>
        <w:t xml:space="preserve">the contents of the centre Child Protection and Safeguarding Policy </w:t>
      </w:r>
      <w:r w:rsidR="00D36539" w:rsidRPr="002D7267">
        <w:rPr>
          <w:rFonts w:ascii="Sylfaen" w:hAnsi="Sylfaen" w:cs="Arial"/>
          <w:color w:val="000000"/>
          <w:szCs w:val="22"/>
        </w:rPr>
        <w:t xml:space="preserve">by </w:t>
      </w:r>
      <w:r w:rsidR="00D36539">
        <w:rPr>
          <w:rFonts w:ascii="Sylfaen" w:hAnsi="Sylfaen" w:cs="Arial"/>
          <w:color w:val="000000"/>
          <w:szCs w:val="22"/>
        </w:rPr>
        <w:t>annual updates</w:t>
      </w:r>
      <w:r w:rsidR="00E4303B" w:rsidRPr="002D7267">
        <w:rPr>
          <w:rFonts w:ascii="Sylfaen" w:hAnsi="Sylfaen" w:cs="Arial"/>
          <w:szCs w:val="22"/>
        </w:rPr>
        <w:t>.</w:t>
      </w:r>
      <w:r w:rsidR="00D36539">
        <w:rPr>
          <w:rFonts w:ascii="Sylfaen" w:hAnsi="Sylfaen" w:cs="Arial"/>
          <w:szCs w:val="22"/>
        </w:rPr>
        <w:t xml:space="preserve"> </w:t>
      </w:r>
    </w:p>
    <w:p w14:paraId="18D9400F" w14:textId="77777777" w:rsidR="00D36539" w:rsidRDefault="00D36539" w:rsidP="00D36539">
      <w:pPr>
        <w:shd w:val="clear" w:color="auto" w:fill="FFFFFF"/>
        <w:rPr>
          <w:rFonts w:ascii="Sylfaen" w:hAnsi="Sylfaen" w:cs="Arial"/>
          <w:szCs w:val="22"/>
        </w:rPr>
      </w:pPr>
    </w:p>
    <w:p w14:paraId="0160CCA8" w14:textId="64EAA56D" w:rsidR="00BB637B" w:rsidRPr="002D7267" w:rsidRDefault="00BB637B" w:rsidP="00D36539">
      <w:pPr>
        <w:pStyle w:val="Headinglevel1"/>
        <w:spacing w:before="0" w:after="0"/>
        <w:rPr>
          <w:rFonts w:ascii="Sylfaen" w:hAnsi="Sylfaen"/>
          <w:sz w:val="22"/>
          <w:szCs w:val="22"/>
        </w:rPr>
      </w:pPr>
      <w:r w:rsidRPr="002D7267">
        <w:rPr>
          <w:rFonts w:ascii="Sylfaen" w:hAnsi="Sylfaen"/>
          <w:sz w:val="22"/>
          <w:szCs w:val="22"/>
        </w:rPr>
        <w:t xml:space="preserve">Section </w:t>
      </w:r>
      <w:r w:rsidR="002C356C" w:rsidRPr="002D7267">
        <w:rPr>
          <w:rFonts w:ascii="Sylfaen" w:hAnsi="Sylfaen"/>
          <w:sz w:val="22"/>
          <w:szCs w:val="22"/>
        </w:rPr>
        <w:t>4</w:t>
      </w:r>
      <w:r w:rsidRPr="002D7267">
        <w:rPr>
          <w:rFonts w:ascii="Sylfaen" w:hAnsi="Sylfaen"/>
          <w:sz w:val="22"/>
          <w:szCs w:val="22"/>
        </w:rPr>
        <w:t xml:space="preserve"> – </w:t>
      </w:r>
      <w:r w:rsidR="009E43DD" w:rsidRPr="002D7267">
        <w:rPr>
          <w:rFonts w:ascii="Sylfaen" w:hAnsi="Sylfaen"/>
          <w:sz w:val="22"/>
          <w:szCs w:val="22"/>
        </w:rPr>
        <w:t>Areas covered</w:t>
      </w:r>
    </w:p>
    <w:p w14:paraId="492CD52E" w14:textId="77777777" w:rsidR="00D36539" w:rsidRPr="00D36539" w:rsidRDefault="00D36539" w:rsidP="00D36539">
      <w:pPr>
        <w:rPr>
          <w:rFonts w:ascii="Sylfaen" w:hAnsi="Sylfaen" w:cs="Arial"/>
          <w:color w:val="000000"/>
          <w:szCs w:val="22"/>
        </w:rPr>
      </w:pPr>
      <w:r w:rsidRPr="00D36539">
        <w:rPr>
          <w:rFonts w:ascii="Sylfaen" w:hAnsi="Sylfaen" w:cs="Arial"/>
          <w:color w:val="000000"/>
          <w:szCs w:val="22"/>
        </w:rPr>
        <w:t>All exams staff will be trained/updated on the following areas to ensure that they are complying with the centre policy on child protection and safeguarding:</w:t>
      </w:r>
    </w:p>
    <w:p w14:paraId="57FB2F5C"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 xml:space="preserve">Abuse of position of trust </w:t>
      </w:r>
    </w:p>
    <w:p w14:paraId="5A54BA9B"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 xml:space="preserve">Children who may be particularly vulnerable </w:t>
      </w:r>
    </w:p>
    <w:p w14:paraId="7F87B282"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Children with special educational needs and disabilities or have mental health needs</w:t>
      </w:r>
    </w:p>
    <w:p w14:paraId="13D81C24"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Early help</w:t>
      </w:r>
    </w:p>
    <w:p w14:paraId="64BC4EBE"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Reporting attendance concerns</w:t>
      </w:r>
    </w:p>
    <w:p w14:paraId="2725BBAC"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Staff reporting concerns about a colleague or other adult who works with children (Whistleblowing)</w:t>
      </w:r>
    </w:p>
    <w:p w14:paraId="6D9D777E"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Complaints procedure</w:t>
      </w:r>
    </w:p>
    <w:p w14:paraId="4CFE1DF3"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Site security</w:t>
      </w:r>
    </w:p>
    <w:p w14:paraId="4BCFD2CF"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Confidentiality and information sharing</w:t>
      </w:r>
    </w:p>
    <w:p w14:paraId="7ED73FBD"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Photography and images</w:t>
      </w:r>
    </w:p>
    <w:p w14:paraId="22B52F1F"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Child protection procedures</w:t>
      </w:r>
    </w:p>
    <w:p w14:paraId="1BDD7CAC"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Recognising abuse - physical abuse, emotional abuse, sexual abuse and neglect</w:t>
      </w:r>
    </w:p>
    <w:p w14:paraId="1B04A61B"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Indicators of abuse</w:t>
      </w:r>
    </w:p>
    <w:p w14:paraId="1C652890"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Taking action</w:t>
      </w:r>
    </w:p>
    <w:p w14:paraId="6FD1CC1D"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 xml:space="preserve">If a member of staff or volunteer is concerned about a pupil’s welfare </w:t>
      </w:r>
    </w:p>
    <w:p w14:paraId="5E907064"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If a pupil discloses to a member of staff or volunteer</w:t>
      </w:r>
    </w:p>
    <w:p w14:paraId="66348FE8"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 xml:space="preserve">Bullying, peer on peer abuse and harmful sexual behaviour </w:t>
      </w:r>
    </w:p>
    <w:p w14:paraId="0981A07C"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Peer on peer sexual violence and sexual harassment</w:t>
      </w:r>
    </w:p>
    <w:p w14:paraId="4CF6696C"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Youth produced sexual imagery</w:t>
      </w:r>
    </w:p>
    <w:p w14:paraId="24372CCD"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Serious violence</w:t>
      </w:r>
    </w:p>
    <w:p w14:paraId="73BE82C5"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hAnsi="Sylfaen" w:cs="Arial"/>
          <w:color w:val="auto"/>
          <w:sz w:val="22"/>
          <w:szCs w:val="22"/>
        </w:rPr>
        <w:t>Child sexual exploitation (CSE) and child criminal exploitation (CCE)</w:t>
      </w:r>
    </w:p>
    <w:p w14:paraId="6EABB8A6"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So-called ‘honour based’ abuse</w:t>
      </w:r>
    </w:p>
    <w:p w14:paraId="4CD7A686"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 xml:space="preserve">Female genital mutilation </w:t>
      </w:r>
    </w:p>
    <w:p w14:paraId="081C4404"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Forced marriage</w:t>
      </w:r>
    </w:p>
    <w:p w14:paraId="3F69FF0E" w14:textId="77777777" w:rsidR="00D36539" w:rsidRPr="00D36539" w:rsidRDefault="00D36539" w:rsidP="00D36539">
      <w:pPr>
        <w:pStyle w:val="Default"/>
        <w:widowControl w:val="0"/>
        <w:numPr>
          <w:ilvl w:val="0"/>
          <w:numId w:val="2"/>
        </w:numPr>
        <w:rPr>
          <w:rFonts w:ascii="Sylfaen" w:eastAsia="Times New Roman" w:hAnsi="Sylfaen" w:cs="Arial"/>
          <w:color w:val="auto"/>
          <w:sz w:val="22"/>
          <w:szCs w:val="22"/>
          <w:lang w:eastAsia="en-GB"/>
        </w:rPr>
      </w:pPr>
      <w:r w:rsidRPr="00D36539">
        <w:rPr>
          <w:rFonts w:ascii="Sylfaen" w:eastAsia="Times New Roman" w:hAnsi="Sylfaen" w:cs="Arial"/>
          <w:color w:val="auto"/>
          <w:sz w:val="22"/>
          <w:szCs w:val="22"/>
          <w:lang w:eastAsia="en-GB"/>
        </w:rPr>
        <w:t>Protecting children from radicalisation and extremism</w:t>
      </w:r>
    </w:p>
    <w:p w14:paraId="606A9F5D" w14:textId="77777777" w:rsidR="00D36539" w:rsidRPr="00D36539" w:rsidRDefault="00D36539" w:rsidP="00D36539">
      <w:pPr>
        <w:pStyle w:val="ListParagraph"/>
        <w:numPr>
          <w:ilvl w:val="0"/>
          <w:numId w:val="2"/>
        </w:numPr>
        <w:ind w:left="714" w:hanging="357"/>
        <w:rPr>
          <w:rFonts w:ascii="Sylfaen" w:hAnsi="Sylfaen" w:cs="Arial"/>
          <w:szCs w:val="22"/>
        </w:rPr>
      </w:pPr>
      <w:r w:rsidRPr="00D36539">
        <w:rPr>
          <w:rFonts w:ascii="Sylfaen" w:hAnsi="Sylfaen" w:cs="Arial"/>
          <w:szCs w:val="22"/>
        </w:rPr>
        <w:t>Domestic abuse</w:t>
      </w:r>
    </w:p>
    <w:p w14:paraId="76A678A0" w14:textId="5179CFFC" w:rsidR="00E4303B" w:rsidRPr="002D7267" w:rsidRDefault="00E4303B" w:rsidP="00D36539">
      <w:pPr>
        <w:pStyle w:val="ListParagraph"/>
        <w:spacing w:after="120"/>
        <w:ind w:left="714"/>
        <w:rPr>
          <w:rFonts w:ascii="Sylfaen" w:hAnsi="Sylfaen" w:cs="Arial"/>
          <w:strike/>
          <w:color w:val="FF3300"/>
          <w:szCs w:val="22"/>
          <w:highlight w:val="yellow"/>
        </w:rPr>
      </w:pPr>
    </w:p>
    <w:p w14:paraId="6DA37E2A" w14:textId="75FA1F26" w:rsidR="00D255F3" w:rsidRPr="002D7267" w:rsidRDefault="00D255F3" w:rsidP="00D36539">
      <w:pPr>
        <w:pStyle w:val="Headinglevel1"/>
        <w:spacing w:before="0" w:after="0"/>
        <w:rPr>
          <w:rFonts w:ascii="Sylfaen" w:hAnsi="Sylfaen"/>
          <w:sz w:val="22"/>
          <w:szCs w:val="22"/>
        </w:rPr>
      </w:pPr>
      <w:r w:rsidRPr="002D7267">
        <w:rPr>
          <w:rFonts w:ascii="Sylfaen" w:hAnsi="Sylfaen"/>
          <w:sz w:val="22"/>
          <w:szCs w:val="22"/>
        </w:rPr>
        <w:t xml:space="preserve">Section </w:t>
      </w:r>
      <w:r w:rsidR="00F27F5B" w:rsidRPr="002D7267">
        <w:rPr>
          <w:rFonts w:ascii="Sylfaen" w:hAnsi="Sylfaen"/>
          <w:sz w:val="22"/>
          <w:szCs w:val="22"/>
        </w:rPr>
        <w:t>5</w:t>
      </w:r>
      <w:r w:rsidRPr="002D7267">
        <w:rPr>
          <w:rFonts w:ascii="Sylfaen" w:hAnsi="Sylfaen"/>
          <w:sz w:val="22"/>
          <w:szCs w:val="22"/>
        </w:rPr>
        <w:t xml:space="preserve"> – </w:t>
      </w:r>
      <w:r w:rsidR="00E4303B" w:rsidRPr="002D7267">
        <w:rPr>
          <w:rFonts w:ascii="Sylfaen" w:hAnsi="Sylfaen"/>
          <w:sz w:val="22"/>
          <w:szCs w:val="22"/>
        </w:rPr>
        <w:t>Reporting</w:t>
      </w:r>
    </w:p>
    <w:p w14:paraId="0EFA5E4B" w14:textId="3B6E1330" w:rsidR="00D36539" w:rsidRDefault="00D36539" w:rsidP="00D36539">
      <w:pPr>
        <w:jc w:val="both"/>
        <w:rPr>
          <w:rFonts w:ascii="Sylfaen" w:hAnsi="Sylfaen" w:cs="Calibri"/>
          <w:bCs/>
          <w:szCs w:val="22"/>
        </w:rPr>
      </w:pPr>
      <w:r w:rsidRPr="00D36539">
        <w:rPr>
          <w:rFonts w:ascii="Sylfaen" w:hAnsi="Sylfaen" w:cs="Calibri"/>
          <w:bCs/>
          <w:szCs w:val="22"/>
        </w:rPr>
        <w:t xml:space="preserve">The process for staff to report issues/concerns relating to child protection and safeguarding is to report to the Safeguarding Lead, or one of the Deputy Designated Safeguarding Leads. </w:t>
      </w:r>
    </w:p>
    <w:p w14:paraId="08E2E10C" w14:textId="77777777" w:rsidR="00D36539" w:rsidRPr="00D36539" w:rsidRDefault="00D36539" w:rsidP="00D36539">
      <w:pPr>
        <w:jc w:val="both"/>
        <w:rPr>
          <w:rFonts w:ascii="Sylfaen" w:hAnsi="Sylfaen" w:cs="Calibri"/>
          <w:bCs/>
          <w:szCs w:val="22"/>
        </w:rPr>
      </w:pPr>
    </w:p>
    <w:p w14:paraId="360015F9" w14:textId="2F51DB86" w:rsidR="00D36539" w:rsidRDefault="00D36539" w:rsidP="00D36539">
      <w:pPr>
        <w:rPr>
          <w:rFonts w:ascii="Sylfaen" w:hAnsi="Sylfaen" w:cs="Calibri"/>
          <w:bCs/>
          <w:szCs w:val="22"/>
        </w:rPr>
      </w:pPr>
      <w:r w:rsidRPr="00D36539">
        <w:rPr>
          <w:rFonts w:ascii="Sylfaen" w:hAnsi="Sylfaen" w:cs="Calibri"/>
          <w:bCs/>
          <w:szCs w:val="22"/>
        </w:rPr>
        <w:t xml:space="preserve">If a member of staff needs to make a complaint/report a colleague or other adult who works with children (whistleblowing), they should report to the Head of Centre. </w:t>
      </w:r>
    </w:p>
    <w:p w14:paraId="725F60D2" w14:textId="77777777" w:rsidR="00D36539" w:rsidRPr="00D36539" w:rsidRDefault="00D36539" w:rsidP="00D36539">
      <w:pPr>
        <w:rPr>
          <w:rFonts w:ascii="Sylfaen" w:hAnsi="Sylfaen" w:cs="Calibri"/>
          <w:bCs/>
          <w:szCs w:val="22"/>
        </w:rPr>
      </w:pPr>
    </w:p>
    <w:p w14:paraId="0AE4265B" w14:textId="0AFE5B2C" w:rsidR="00F27F5B" w:rsidRPr="002D7267" w:rsidRDefault="00F27F5B" w:rsidP="00D36539">
      <w:pPr>
        <w:pStyle w:val="Headinglevel1"/>
        <w:spacing w:before="0" w:after="0"/>
        <w:rPr>
          <w:rFonts w:ascii="Sylfaen" w:hAnsi="Sylfaen"/>
          <w:sz w:val="22"/>
          <w:szCs w:val="22"/>
        </w:rPr>
      </w:pPr>
      <w:r w:rsidRPr="002D7267">
        <w:rPr>
          <w:rFonts w:ascii="Sylfaen" w:hAnsi="Sylfaen"/>
          <w:sz w:val="22"/>
          <w:szCs w:val="22"/>
        </w:rPr>
        <w:t>Section 6 - Protocols for one-to one support/supervision</w:t>
      </w:r>
    </w:p>
    <w:p w14:paraId="46C61DA9" w14:textId="49CDB0CD" w:rsidR="00D36539" w:rsidRDefault="00D36539" w:rsidP="00D36539">
      <w:pPr>
        <w:rPr>
          <w:rFonts w:ascii="Sylfaen" w:hAnsi="Sylfaen" w:cs="Calibri"/>
          <w:bCs/>
          <w:szCs w:val="22"/>
        </w:rPr>
      </w:pPr>
      <w:r w:rsidRPr="00D36539">
        <w:rPr>
          <w:rFonts w:ascii="Sylfaen" w:hAnsi="Sylfaen" w:cs="Calibri"/>
          <w:bCs/>
          <w:szCs w:val="22"/>
        </w:rPr>
        <w:t>Where staff are engaged in invigilation/facilitation and/or centre supervision on a one-to one basis with a candidate the following protocols should be followed.</w:t>
      </w:r>
    </w:p>
    <w:p w14:paraId="7304762C" w14:textId="77777777" w:rsidR="00D36539" w:rsidRPr="00D36539" w:rsidRDefault="00D36539" w:rsidP="00D36539">
      <w:pPr>
        <w:rPr>
          <w:rFonts w:ascii="Sylfaen" w:hAnsi="Sylfaen" w:cs="Calibri"/>
          <w:bCs/>
          <w:szCs w:val="22"/>
        </w:rPr>
      </w:pPr>
    </w:p>
    <w:p w14:paraId="396CB2F0" w14:textId="77777777" w:rsidR="00D36539" w:rsidRPr="00D36539" w:rsidRDefault="00D36539" w:rsidP="00D36539">
      <w:pPr>
        <w:rPr>
          <w:rFonts w:ascii="Sylfaen" w:hAnsi="Sylfaen" w:cs="Calibri"/>
          <w:b/>
          <w:bCs/>
          <w:szCs w:val="22"/>
        </w:rPr>
      </w:pPr>
      <w:r w:rsidRPr="00D36539">
        <w:rPr>
          <w:rFonts w:ascii="Sylfaen" w:hAnsi="Sylfaen" w:cs="Calibri"/>
          <w:b/>
          <w:bCs/>
          <w:szCs w:val="22"/>
        </w:rPr>
        <w:t>Summoning immediate assistance in case of any concern</w:t>
      </w:r>
    </w:p>
    <w:p w14:paraId="1A197329" w14:textId="27A50C3F" w:rsidR="00D36539" w:rsidRDefault="00D36539" w:rsidP="00D36539">
      <w:pPr>
        <w:rPr>
          <w:rFonts w:ascii="Sylfaen" w:hAnsi="Sylfaen" w:cs="Calibri"/>
          <w:bCs/>
          <w:szCs w:val="22"/>
        </w:rPr>
      </w:pPr>
      <w:r w:rsidRPr="00D36539">
        <w:rPr>
          <w:rFonts w:ascii="Sylfaen" w:hAnsi="Sylfaen" w:cs="Calibri"/>
          <w:bCs/>
          <w:szCs w:val="22"/>
        </w:rPr>
        <w:t xml:space="preserve">The Exams Officer will be summoned by means of mobile phone allowed when in a one to one situation. </w:t>
      </w:r>
    </w:p>
    <w:p w14:paraId="01D39652" w14:textId="77777777" w:rsidR="00D36539" w:rsidRPr="00D36539" w:rsidRDefault="00D36539" w:rsidP="00D36539">
      <w:pPr>
        <w:rPr>
          <w:rFonts w:ascii="Sylfaen" w:hAnsi="Sylfaen" w:cs="Calibri"/>
          <w:bCs/>
          <w:szCs w:val="22"/>
        </w:rPr>
      </w:pPr>
    </w:p>
    <w:p w14:paraId="5D63BACB" w14:textId="77777777" w:rsidR="00D36539" w:rsidRPr="00D36539" w:rsidRDefault="00D36539" w:rsidP="00D36539">
      <w:pPr>
        <w:rPr>
          <w:rFonts w:ascii="Sylfaen" w:hAnsi="Sylfaen" w:cs="Calibri"/>
          <w:b/>
          <w:bCs/>
          <w:szCs w:val="22"/>
        </w:rPr>
      </w:pPr>
      <w:r w:rsidRPr="00D36539">
        <w:rPr>
          <w:rFonts w:ascii="Sylfaen" w:hAnsi="Sylfaen" w:cs="Calibri"/>
          <w:b/>
          <w:bCs/>
          <w:szCs w:val="22"/>
        </w:rPr>
        <w:lastRenderedPageBreak/>
        <w:t>Leaving the examination room temporarily</w:t>
      </w:r>
    </w:p>
    <w:p w14:paraId="5601E1D9" w14:textId="77777777" w:rsidR="00D36539" w:rsidRPr="00D36539" w:rsidRDefault="00D36539" w:rsidP="00D36539">
      <w:pPr>
        <w:spacing w:after="120"/>
        <w:rPr>
          <w:rFonts w:ascii="Sylfaen" w:hAnsi="Sylfaen" w:cs="Calibri"/>
          <w:bCs/>
          <w:szCs w:val="22"/>
        </w:rPr>
      </w:pPr>
      <w:r w:rsidRPr="00D36539">
        <w:rPr>
          <w:rFonts w:ascii="Sylfaen" w:hAnsi="Sylfaen" w:cs="Calibri"/>
          <w:bCs/>
          <w:szCs w:val="22"/>
        </w:rPr>
        <w:t xml:space="preserve">Where a member of staff may accompany a candidate requiring a toilet break the candidate must be accompanied at all times up to the reaching of an unoccupied toilet facility. </w:t>
      </w:r>
    </w:p>
    <w:p w14:paraId="21423573" w14:textId="0A9647D5" w:rsidR="00D36539" w:rsidRDefault="00D36539" w:rsidP="00D36539">
      <w:pPr>
        <w:rPr>
          <w:rFonts w:ascii="Sylfaen" w:hAnsi="Sylfaen" w:cs="Calibri"/>
          <w:bCs/>
          <w:szCs w:val="22"/>
        </w:rPr>
      </w:pPr>
      <w:r w:rsidRPr="00D36539">
        <w:rPr>
          <w:rFonts w:ascii="Sylfaen" w:hAnsi="Sylfaen" w:cs="Calibri"/>
          <w:bCs/>
          <w:szCs w:val="22"/>
        </w:rPr>
        <w:t xml:space="preserve">Where a member of staff may accompany a candidate who is feeling unwell the candidate should be taken to the school office first aider, if an accompanied rest break should not suffice. </w:t>
      </w:r>
    </w:p>
    <w:p w14:paraId="424E7D09" w14:textId="77777777" w:rsidR="00D36539" w:rsidRPr="00D36539" w:rsidRDefault="00D36539" w:rsidP="00D36539">
      <w:pPr>
        <w:rPr>
          <w:rFonts w:ascii="Sylfaen" w:hAnsi="Sylfaen" w:cs="Calibri"/>
          <w:bCs/>
          <w:szCs w:val="22"/>
        </w:rPr>
      </w:pPr>
    </w:p>
    <w:p w14:paraId="4782704D" w14:textId="0F93731F" w:rsidR="00F27F5B" w:rsidRPr="002D7267" w:rsidRDefault="00F27F5B" w:rsidP="00F27F5B">
      <w:pPr>
        <w:spacing w:before="120" w:after="120"/>
        <w:rPr>
          <w:rFonts w:ascii="Sylfaen" w:hAnsi="Sylfaen"/>
          <w:b/>
          <w:bCs/>
          <w:color w:val="003399"/>
          <w:szCs w:val="22"/>
        </w:rPr>
      </w:pPr>
      <w:r w:rsidRPr="002D7267">
        <w:rPr>
          <w:rFonts w:ascii="Sylfaen" w:hAnsi="Sylfaen"/>
          <w:b/>
          <w:bCs/>
          <w:color w:val="003399"/>
          <w:szCs w:val="22"/>
        </w:rPr>
        <w:t>References</w:t>
      </w:r>
    </w:p>
    <w:p w14:paraId="721B0ABE" w14:textId="521132A5" w:rsidR="00F27F5B" w:rsidRPr="002D7267" w:rsidRDefault="00F27F5B" w:rsidP="00DA4841">
      <w:pPr>
        <w:pStyle w:val="NormalWeb"/>
        <w:spacing w:before="0" w:beforeAutospacing="0" w:after="120" w:afterAutospacing="0"/>
        <w:rPr>
          <w:rFonts w:ascii="Sylfaen" w:hAnsi="Sylfaen" w:cs="Arial"/>
          <w:szCs w:val="22"/>
        </w:rPr>
      </w:pPr>
      <w:r w:rsidRPr="002D7267">
        <w:rPr>
          <w:rFonts w:ascii="Sylfaen" w:hAnsi="Sylfaen" w:cs="Arial"/>
          <w:b/>
          <w:bCs/>
          <w:szCs w:val="22"/>
        </w:rPr>
        <w:t xml:space="preserve">Keeping children safe in education </w:t>
      </w:r>
      <w:hyperlink r:id="rId10" w:history="1">
        <w:r w:rsidRPr="002D7267">
          <w:rPr>
            <w:rStyle w:val="Hyperlink"/>
            <w:rFonts w:ascii="Sylfaen" w:hAnsi="Sylfaen" w:cs="Arial"/>
            <w:color w:val="0070C0"/>
            <w:szCs w:val="22"/>
            <w:u w:val="none"/>
          </w:rPr>
          <w:t>www.gov.uk/government/publications/keeping-children-safe-in-education--2</w:t>
        </w:r>
      </w:hyperlink>
      <w:r w:rsidRPr="002D7267">
        <w:rPr>
          <w:rFonts w:ascii="Sylfaen" w:hAnsi="Sylfaen" w:cs="Arial"/>
          <w:szCs w:val="22"/>
        </w:rPr>
        <w:t xml:space="preserve"> </w:t>
      </w:r>
    </w:p>
    <w:p w14:paraId="239F9E7E" w14:textId="78D0D288" w:rsidR="00F27F5B" w:rsidRPr="002D7267" w:rsidRDefault="00F27F5B" w:rsidP="00DA4841">
      <w:pPr>
        <w:pStyle w:val="Heading1"/>
        <w:spacing w:after="120"/>
        <w:textAlignment w:val="baseline"/>
        <w:rPr>
          <w:rFonts w:ascii="Sylfaen" w:hAnsi="Sylfaen"/>
          <w:b w:val="0"/>
          <w:bCs/>
          <w:color w:val="0B0C0C"/>
          <w:sz w:val="22"/>
          <w:szCs w:val="22"/>
        </w:rPr>
      </w:pPr>
      <w:r w:rsidRPr="002D7267">
        <w:rPr>
          <w:rFonts w:ascii="Sylfaen" w:hAnsi="Sylfaen"/>
          <w:color w:val="0B0C0C"/>
          <w:sz w:val="22"/>
          <w:szCs w:val="22"/>
        </w:rPr>
        <w:t>Check someone's criminal record as an employer</w:t>
      </w:r>
      <w:r w:rsidR="00B30BB6" w:rsidRPr="002D7267">
        <w:rPr>
          <w:rFonts w:ascii="Sylfaen" w:hAnsi="Sylfaen"/>
          <w:color w:val="0B0C0C"/>
          <w:sz w:val="22"/>
          <w:szCs w:val="22"/>
        </w:rPr>
        <w:t xml:space="preserve"> </w:t>
      </w:r>
      <w:hyperlink r:id="rId11" w:history="1">
        <w:r w:rsidR="00B30BB6" w:rsidRPr="002D7267">
          <w:rPr>
            <w:rStyle w:val="Hyperlink"/>
            <w:rFonts w:ascii="Sylfaen" w:hAnsi="Sylfaen"/>
            <w:b w:val="0"/>
            <w:bCs/>
            <w:color w:val="0070C0"/>
            <w:sz w:val="22"/>
            <w:szCs w:val="22"/>
            <w:u w:val="none"/>
          </w:rPr>
          <w:t>www.gov.uk/dbs-check-applicant-criminal-record</w:t>
        </w:r>
      </w:hyperlink>
      <w:r w:rsidRPr="002D7267">
        <w:rPr>
          <w:rFonts w:ascii="Sylfaen" w:hAnsi="Sylfaen"/>
          <w:b w:val="0"/>
          <w:bCs/>
          <w:sz w:val="22"/>
          <w:szCs w:val="22"/>
        </w:rPr>
        <w:t xml:space="preserve"> </w:t>
      </w:r>
    </w:p>
    <w:p w14:paraId="3D901600" w14:textId="7E29AF80" w:rsidR="00F27F5B" w:rsidRPr="002D7267" w:rsidRDefault="00F27F5B" w:rsidP="00DA4841">
      <w:pPr>
        <w:spacing w:after="120"/>
        <w:rPr>
          <w:rFonts w:ascii="Sylfaen" w:hAnsi="Sylfaen"/>
          <w:szCs w:val="22"/>
        </w:rPr>
      </w:pPr>
      <w:r w:rsidRPr="002D7267">
        <w:rPr>
          <w:rFonts w:ascii="Sylfaen" w:hAnsi="Sylfaen"/>
          <w:b/>
          <w:bCs/>
          <w:szCs w:val="22"/>
        </w:rPr>
        <w:t xml:space="preserve">DBS Update Service </w:t>
      </w:r>
      <w:hyperlink r:id="rId12" w:history="1">
        <w:r w:rsidRPr="002D7267">
          <w:rPr>
            <w:rStyle w:val="Hyperlink"/>
            <w:rFonts w:ascii="Sylfaen" w:hAnsi="Sylfaen"/>
            <w:color w:val="0070C0"/>
            <w:szCs w:val="22"/>
            <w:u w:val="none"/>
          </w:rPr>
          <w:t>www.gov.uk/dbs-update-service</w:t>
        </w:r>
      </w:hyperlink>
      <w:r w:rsidRPr="002D7267">
        <w:rPr>
          <w:rFonts w:ascii="Sylfaen" w:hAnsi="Sylfaen"/>
          <w:szCs w:val="22"/>
        </w:rPr>
        <w:t xml:space="preserve"> </w:t>
      </w:r>
    </w:p>
    <w:p w14:paraId="628C132C" w14:textId="40F73A3C" w:rsidR="00DA4841" w:rsidRPr="002D7267" w:rsidRDefault="00DA4841" w:rsidP="000A31EC">
      <w:pPr>
        <w:spacing w:after="120"/>
        <w:rPr>
          <w:rFonts w:ascii="Sylfaen" w:hAnsi="Sylfaen"/>
          <w:color w:val="FF0000"/>
          <w:szCs w:val="22"/>
        </w:rPr>
      </w:pPr>
      <w:r w:rsidRPr="00D36539">
        <w:rPr>
          <w:rFonts w:ascii="Sylfaen" w:hAnsi="Sylfaen"/>
          <w:b/>
          <w:bCs/>
          <w:szCs w:val="22"/>
        </w:rPr>
        <w:t>DBS Checks for Schools</w:t>
      </w:r>
      <w:r w:rsidR="000A31EC" w:rsidRPr="00D36539">
        <w:rPr>
          <w:rFonts w:ascii="Sylfaen" w:hAnsi="Sylfaen"/>
          <w:szCs w:val="22"/>
        </w:rPr>
        <w:t xml:space="preserve"> </w:t>
      </w:r>
      <w:hyperlink r:id="rId13" w:history="1">
        <w:r w:rsidR="000A31EC" w:rsidRPr="00D36539">
          <w:rPr>
            <w:rStyle w:val="Hyperlink"/>
            <w:rFonts w:ascii="Sylfaen" w:hAnsi="Sylfaen"/>
            <w:color w:val="0070C0"/>
            <w:szCs w:val="22"/>
            <w:u w:val="none"/>
          </w:rPr>
          <w:t>www.onlinedbschecks.co.uk/job-sectors/dbs-checks-for-schools/</w:t>
        </w:r>
      </w:hyperlink>
      <w:r w:rsidR="000A31EC" w:rsidRPr="002D7267">
        <w:rPr>
          <w:rFonts w:ascii="Sylfaen" w:hAnsi="Sylfaen"/>
          <w:szCs w:val="22"/>
        </w:rPr>
        <w:t xml:space="preserve"> </w:t>
      </w:r>
    </w:p>
    <w:sectPr w:rsidR="00DA4841" w:rsidRPr="002D7267" w:rsidSect="00DA0400">
      <w:footerReference w:type="first" r:id="rId14"/>
      <w:pgSz w:w="11906" w:h="16838" w:code="9"/>
      <w:pgMar w:top="720" w:right="849" w:bottom="816" w:left="1094" w:header="567" w:footer="5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5BF1AE" w14:textId="77777777" w:rsidR="00AE5FBD" w:rsidRDefault="00AE5FBD" w:rsidP="00572EAE">
      <w:r>
        <w:separator/>
      </w:r>
    </w:p>
  </w:endnote>
  <w:endnote w:type="continuationSeparator" w:id="0">
    <w:p w14:paraId="1ABC7A27" w14:textId="77777777" w:rsidR="00AE5FBD" w:rsidRDefault="00AE5FBD" w:rsidP="0057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Avenir Book">
    <w:altName w:val="Corbel"/>
    <w:charset w:val="00"/>
    <w:family w:val="auto"/>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3AA00" w14:textId="6139C6CC" w:rsidR="005B5BEB" w:rsidRPr="005B5BEB" w:rsidRDefault="005B5BEB" w:rsidP="005B5BEB">
    <w:pPr>
      <w:jc w:val="right"/>
      <w:rPr>
        <w:rFonts w:ascii="Avenir Book" w:hAnsi="Avenir Book"/>
        <w:sz w:val="16"/>
        <w:szCs w:val="16"/>
      </w:rPr>
    </w:pPr>
    <w:r>
      <w:rPr>
        <w:rFonts w:ascii="Avenir Book" w:hAnsi="Avenir Book"/>
        <w:b/>
        <w:noProof/>
        <w:color w:val="262626" w:themeColor="text1" w:themeTint="D9"/>
        <w:sz w:val="16"/>
        <w:szCs w:val="16"/>
      </w:rPr>
      <w:t>CHILD PROTECTION AND SAFEGUARDING POLICY (Exams)</w:t>
    </w:r>
    <w:r w:rsidRPr="009600B5">
      <w:rPr>
        <w:rFonts w:ascii="Avenir Book" w:hAnsi="Avenir Book"/>
        <w:b/>
        <w:noProof/>
        <w:color w:val="262626" w:themeColor="text1" w:themeTint="D9"/>
        <w:sz w:val="16"/>
        <w:szCs w:val="16"/>
      </w:rPr>
      <w:t xml:space="preserve"> TEMPLATE </w:t>
    </w:r>
    <w:r w:rsidRPr="009600B5">
      <w:rPr>
        <w:rFonts w:ascii="Avenir Book" w:hAnsi="Avenir Book"/>
        <w:noProof/>
        <w:color w:val="262626" w:themeColor="text1" w:themeTint="D9"/>
        <w:sz w:val="16"/>
        <w:szCs w:val="16"/>
      </w:rPr>
      <w:t>(2022/23)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42D670" w14:textId="77777777" w:rsidR="00AE5FBD" w:rsidRDefault="00AE5FBD" w:rsidP="00572EAE">
      <w:r>
        <w:separator/>
      </w:r>
    </w:p>
  </w:footnote>
  <w:footnote w:type="continuationSeparator" w:id="0">
    <w:p w14:paraId="09BA42A6" w14:textId="77777777" w:rsidR="00AE5FBD" w:rsidRDefault="00AE5FBD" w:rsidP="00572E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A706E"/>
    <w:multiLevelType w:val="hybridMultilevel"/>
    <w:tmpl w:val="1598C892"/>
    <w:lvl w:ilvl="0" w:tplc="2698032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902DF8"/>
    <w:multiLevelType w:val="hybridMultilevel"/>
    <w:tmpl w:val="4CBE6DE8"/>
    <w:lvl w:ilvl="0" w:tplc="C9567998">
      <w:start w:val="1"/>
      <w:numFmt w:val="bullet"/>
      <w:lvlText w:val="-"/>
      <w:lvlJc w:val="left"/>
      <w:pPr>
        <w:ind w:left="720" w:hanging="360"/>
      </w:pPr>
      <w:rPr>
        <w:rFonts w:ascii="Sylfaen" w:eastAsia="Times New Roman" w:hAnsi="Sylfaen"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EF2B7E"/>
    <w:multiLevelType w:val="hybridMultilevel"/>
    <w:tmpl w:val="65D280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6CA676C0"/>
    <w:multiLevelType w:val="hybridMultilevel"/>
    <w:tmpl w:val="EAAEA9C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FF6396"/>
    <w:multiLevelType w:val="hybridMultilevel"/>
    <w:tmpl w:val="9D368C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527"/>
    <w:rsid w:val="000007FD"/>
    <w:rsid w:val="000012CB"/>
    <w:rsid w:val="00001751"/>
    <w:rsid w:val="00001F1E"/>
    <w:rsid w:val="00005238"/>
    <w:rsid w:val="0000742A"/>
    <w:rsid w:val="00012A1D"/>
    <w:rsid w:val="000134FC"/>
    <w:rsid w:val="00016592"/>
    <w:rsid w:val="00017704"/>
    <w:rsid w:val="00017E20"/>
    <w:rsid w:val="000201A0"/>
    <w:rsid w:val="00021ACB"/>
    <w:rsid w:val="000223E2"/>
    <w:rsid w:val="00022C42"/>
    <w:rsid w:val="000265A8"/>
    <w:rsid w:val="0003095E"/>
    <w:rsid w:val="000334C2"/>
    <w:rsid w:val="000409C9"/>
    <w:rsid w:val="0004308A"/>
    <w:rsid w:val="000441B5"/>
    <w:rsid w:val="000445FF"/>
    <w:rsid w:val="00044888"/>
    <w:rsid w:val="00045172"/>
    <w:rsid w:val="000459D4"/>
    <w:rsid w:val="00047D77"/>
    <w:rsid w:val="000509F3"/>
    <w:rsid w:val="00051F51"/>
    <w:rsid w:val="00053171"/>
    <w:rsid w:val="0005386A"/>
    <w:rsid w:val="0005591C"/>
    <w:rsid w:val="00055FED"/>
    <w:rsid w:val="0005650A"/>
    <w:rsid w:val="00056ECD"/>
    <w:rsid w:val="00060E89"/>
    <w:rsid w:val="00062988"/>
    <w:rsid w:val="00064ECB"/>
    <w:rsid w:val="00064F02"/>
    <w:rsid w:val="000709D9"/>
    <w:rsid w:val="000734C7"/>
    <w:rsid w:val="00074641"/>
    <w:rsid w:val="00074A36"/>
    <w:rsid w:val="000750AD"/>
    <w:rsid w:val="00077A72"/>
    <w:rsid w:val="000800DE"/>
    <w:rsid w:val="00080423"/>
    <w:rsid w:val="00080EC7"/>
    <w:rsid w:val="000875A7"/>
    <w:rsid w:val="0009252E"/>
    <w:rsid w:val="00097CF9"/>
    <w:rsid w:val="000A1629"/>
    <w:rsid w:val="000A31EC"/>
    <w:rsid w:val="000A3BF2"/>
    <w:rsid w:val="000A6652"/>
    <w:rsid w:val="000B0453"/>
    <w:rsid w:val="000B22A5"/>
    <w:rsid w:val="000B29C9"/>
    <w:rsid w:val="000B39CD"/>
    <w:rsid w:val="000B3C66"/>
    <w:rsid w:val="000C118C"/>
    <w:rsid w:val="000D10E9"/>
    <w:rsid w:val="000D12FC"/>
    <w:rsid w:val="000D1C29"/>
    <w:rsid w:val="000D225F"/>
    <w:rsid w:val="000D5BE5"/>
    <w:rsid w:val="000D6EF7"/>
    <w:rsid w:val="000E27A5"/>
    <w:rsid w:val="000E4CFD"/>
    <w:rsid w:val="000E7542"/>
    <w:rsid w:val="000E7580"/>
    <w:rsid w:val="00100BEF"/>
    <w:rsid w:val="001026C6"/>
    <w:rsid w:val="0010487C"/>
    <w:rsid w:val="00104E95"/>
    <w:rsid w:val="00105BF2"/>
    <w:rsid w:val="00107872"/>
    <w:rsid w:val="00113B24"/>
    <w:rsid w:val="00115458"/>
    <w:rsid w:val="001204BC"/>
    <w:rsid w:val="001308B6"/>
    <w:rsid w:val="001312C3"/>
    <w:rsid w:val="00133C23"/>
    <w:rsid w:val="001345C8"/>
    <w:rsid w:val="00136198"/>
    <w:rsid w:val="00142BCC"/>
    <w:rsid w:val="00143D8E"/>
    <w:rsid w:val="001464B8"/>
    <w:rsid w:val="0014735C"/>
    <w:rsid w:val="0015511F"/>
    <w:rsid w:val="001551B3"/>
    <w:rsid w:val="00161BEB"/>
    <w:rsid w:val="001673AD"/>
    <w:rsid w:val="001673CF"/>
    <w:rsid w:val="00167473"/>
    <w:rsid w:val="00172477"/>
    <w:rsid w:val="0017460C"/>
    <w:rsid w:val="0017477E"/>
    <w:rsid w:val="001767B5"/>
    <w:rsid w:val="00177D3E"/>
    <w:rsid w:val="00182395"/>
    <w:rsid w:val="00183428"/>
    <w:rsid w:val="0018449D"/>
    <w:rsid w:val="00185617"/>
    <w:rsid w:val="00186887"/>
    <w:rsid w:val="00192C81"/>
    <w:rsid w:val="001963DE"/>
    <w:rsid w:val="00196924"/>
    <w:rsid w:val="00196B3E"/>
    <w:rsid w:val="001973EE"/>
    <w:rsid w:val="001A24D6"/>
    <w:rsid w:val="001A57D2"/>
    <w:rsid w:val="001A60B9"/>
    <w:rsid w:val="001A70B2"/>
    <w:rsid w:val="001B0600"/>
    <w:rsid w:val="001B1753"/>
    <w:rsid w:val="001B3F57"/>
    <w:rsid w:val="001B635E"/>
    <w:rsid w:val="001C12A2"/>
    <w:rsid w:val="001C1D7B"/>
    <w:rsid w:val="001C544A"/>
    <w:rsid w:val="001D189E"/>
    <w:rsid w:val="001D2034"/>
    <w:rsid w:val="001D320D"/>
    <w:rsid w:val="001D3B04"/>
    <w:rsid w:val="001D5406"/>
    <w:rsid w:val="001D54A6"/>
    <w:rsid w:val="001D77B9"/>
    <w:rsid w:val="001E033B"/>
    <w:rsid w:val="001E3C30"/>
    <w:rsid w:val="001E5FB0"/>
    <w:rsid w:val="001F0C28"/>
    <w:rsid w:val="001F29E9"/>
    <w:rsid w:val="001F59AD"/>
    <w:rsid w:val="001F629F"/>
    <w:rsid w:val="00200ABE"/>
    <w:rsid w:val="00204786"/>
    <w:rsid w:val="00212DCA"/>
    <w:rsid w:val="0021365B"/>
    <w:rsid w:val="002139C0"/>
    <w:rsid w:val="00214318"/>
    <w:rsid w:val="00214342"/>
    <w:rsid w:val="00214CB1"/>
    <w:rsid w:val="002161E9"/>
    <w:rsid w:val="002210B5"/>
    <w:rsid w:val="002301A0"/>
    <w:rsid w:val="00231D42"/>
    <w:rsid w:val="002322D1"/>
    <w:rsid w:val="0023628E"/>
    <w:rsid w:val="002416DB"/>
    <w:rsid w:val="00241E59"/>
    <w:rsid w:val="00242452"/>
    <w:rsid w:val="002425CA"/>
    <w:rsid w:val="00244FC1"/>
    <w:rsid w:val="00245BE7"/>
    <w:rsid w:val="00245E61"/>
    <w:rsid w:val="002477B5"/>
    <w:rsid w:val="00247D1F"/>
    <w:rsid w:val="00250816"/>
    <w:rsid w:val="002522E9"/>
    <w:rsid w:val="00254B9A"/>
    <w:rsid w:val="0025563D"/>
    <w:rsid w:val="0026067D"/>
    <w:rsid w:val="0026488D"/>
    <w:rsid w:val="0026639D"/>
    <w:rsid w:val="00267849"/>
    <w:rsid w:val="002723FE"/>
    <w:rsid w:val="00272AA8"/>
    <w:rsid w:val="00272BF5"/>
    <w:rsid w:val="00283160"/>
    <w:rsid w:val="00283445"/>
    <w:rsid w:val="002837F1"/>
    <w:rsid w:val="002849FE"/>
    <w:rsid w:val="00287EE2"/>
    <w:rsid w:val="00290D1B"/>
    <w:rsid w:val="002923DF"/>
    <w:rsid w:val="00294309"/>
    <w:rsid w:val="00296916"/>
    <w:rsid w:val="002978B9"/>
    <w:rsid w:val="00297C0F"/>
    <w:rsid w:val="00297FBB"/>
    <w:rsid w:val="002A1C13"/>
    <w:rsid w:val="002A5325"/>
    <w:rsid w:val="002A6DDA"/>
    <w:rsid w:val="002A785C"/>
    <w:rsid w:val="002B169B"/>
    <w:rsid w:val="002B2BF7"/>
    <w:rsid w:val="002B2F32"/>
    <w:rsid w:val="002B5BE7"/>
    <w:rsid w:val="002B5C08"/>
    <w:rsid w:val="002B6E69"/>
    <w:rsid w:val="002C1323"/>
    <w:rsid w:val="002C2931"/>
    <w:rsid w:val="002C356C"/>
    <w:rsid w:val="002C5397"/>
    <w:rsid w:val="002C7334"/>
    <w:rsid w:val="002D165E"/>
    <w:rsid w:val="002D6998"/>
    <w:rsid w:val="002D7267"/>
    <w:rsid w:val="002E17BE"/>
    <w:rsid w:val="002E233C"/>
    <w:rsid w:val="002E2A9A"/>
    <w:rsid w:val="002E53FB"/>
    <w:rsid w:val="002E5753"/>
    <w:rsid w:val="002E61A2"/>
    <w:rsid w:val="002F100E"/>
    <w:rsid w:val="002F16B9"/>
    <w:rsid w:val="002F2527"/>
    <w:rsid w:val="002F26D1"/>
    <w:rsid w:val="002F4382"/>
    <w:rsid w:val="002F7789"/>
    <w:rsid w:val="003045A7"/>
    <w:rsid w:val="0030648C"/>
    <w:rsid w:val="00306882"/>
    <w:rsid w:val="00306D7B"/>
    <w:rsid w:val="0031083C"/>
    <w:rsid w:val="00311540"/>
    <w:rsid w:val="00315991"/>
    <w:rsid w:val="00323318"/>
    <w:rsid w:val="0032363C"/>
    <w:rsid w:val="003243FE"/>
    <w:rsid w:val="0033123E"/>
    <w:rsid w:val="00331254"/>
    <w:rsid w:val="00331564"/>
    <w:rsid w:val="00333FB8"/>
    <w:rsid w:val="00335C78"/>
    <w:rsid w:val="00337BC6"/>
    <w:rsid w:val="00343A24"/>
    <w:rsid w:val="00345C58"/>
    <w:rsid w:val="00346CC7"/>
    <w:rsid w:val="003471BA"/>
    <w:rsid w:val="00354B3F"/>
    <w:rsid w:val="00354F5C"/>
    <w:rsid w:val="00355B6B"/>
    <w:rsid w:val="00356A3E"/>
    <w:rsid w:val="00361088"/>
    <w:rsid w:val="00361EA5"/>
    <w:rsid w:val="00364208"/>
    <w:rsid w:val="00373B3B"/>
    <w:rsid w:val="00374D25"/>
    <w:rsid w:val="00375CE7"/>
    <w:rsid w:val="003806F3"/>
    <w:rsid w:val="00381559"/>
    <w:rsid w:val="00381ADA"/>
    <w:rsid w:val="0038371E"/>
    <w:rsid w:val="003917CE"/>
    <w:rsid w:val="00393116"/>
    <w:rsid w:val="0039606C"/>
    <w:rsid w:val="00397541"/>
    <w:rsid w:val="003A183A"/>
    <w:rsid w:val="003A413B"/>
    <w:rsid w:val="003A55AC"/>
    <w:rsid w:val="003B1313"/>
    <w:rsid w:val="003B3CE4"/>
    <w:rsid w:val="003B4F45"/>
    <w:rsid w:val="003B563D"/>
    <w:rsid w:val="003C0015"/>
    <w:rsid w:val="003C1947"/>
    <w:rsid w:val="003C1B1D"/>
    <w:rsid w:val="003C1E94"/>
    <w:rsid w:val="003C4FA2"/>
    <w:rsid w:val="003D4CFA"/>
    <w:rsid w:val="003D5BC9"/>
    <w:rsid w:val="003D61AF"/>
    <w:rsid w:val="003D78DD"/>
    <w:rsid w:val="003D7D6B"/>
    <w:rsid w:val="003E1B12"/>
    <w:rsid w:val="003E2063"/>
    <w:rsid w:val="003E5BF3"/>
    <w:rsid w:val="003F08A6"/>
    <w:rsid w:val="003F66FE"/>
    <w:rsid w:val="00401D1A"/>
    <w:rsid w:val="00407861"/>
    <w:rsid w:val="00410B64"/>
    <w:rsid w:val="00411F63"/>
    <w:rsid w:val="00415046"/>
    <w:rsid w:val="00415AAB"/>
    <w:rsid w:val="004172F8"/>
    <w:rsid w:val="00420DEB"/>
    <w:rsid w:val="0042211B"/>
    <w:rsid w:val="004250C5"/>
    <w:rsid w:val="0042550E"/>
    <w:rsid w:val="00432C92"/>
    <w:rsid w:val="0043391D"/>
    <w:rsid w:val="004374FD"/>
    <w:rsid w:val="00437541"/>
    <w:rsid w:val="00437F62"/>
    <w:rsid w:val="004518B1"/>
    <w:rsid w:val="0045394B"/>
    <w:rsid w:val="00453A8A"/>
    <w:rsid w:val="00454711"/>
    <w:rsid w:val="00456C91"/>
    <w:rsid w:val="004650E2"/>
    <w:rsid w:val="00465110"/>
    <w:rsid w:val="00466D50"/>
    <w:rsid w:val="00473D52"/>
    <w:rsid w:val="004808DB"/>
    <w:rsid w:val="0048329F"/>
    <w:rsid w:val="00484DD9"/>
    <w:rsid w:val="00485919"/>
    <w:rsid w:val="00494A0C"/>
    <w:rsid w:val="00495501"/>
    <w:rsid w:val="00497165"/>
    <w:rsid w:val="004A0FB8"/>
    <w:rsid w:val="004A2E20"/>
    <w:rsid w:val="004A4C84"/>
    <w:rsid w:val="004A5171"/>
    <w:rsid w:val="004A6144"/>
    <w:rsid w:val="004A6AFB"/>
    <w:rsid w:val="004A6F96"/>
    <w:rsid w:val="004B1115"/>
    <w:rsid w:val="004B4DA2"/>
    <w:rsid w:val="004B5B29"/>
    <w:rsid w:val="004C3462"/>
    <w:rsid w:val="004C353E"/>
    <w:rsid w:val="004C6288"/>
    <w:rsid w:val="004C6683"/>
    <w:rsid w:val="004C688F"/>
    <w:rsid w:val="004D2901"/>
    <w:rsid w:val="004D3E48"/>
    <w:rsid w:val="004D57C7"/>
    <w:rsid w:val="004D602B"/>
    <w:rsid w:val="004D7615"/>
    <w:rsid w:val="004E3038"/>
    <w:rsid w:val="004E4EC1"/>
    <w:rsid w:val="004F181E"/>
    <w:rsid w:val="004F1CB4"/>
    <w:rsid w:val="004F233D"/>
    <w:rsid w:val="004F2B1A"/>
    <w:rsid w:val="004F4356"/>
    <w:rsid w:val="004F56D2"/>
    <w:rsid w:val="004F69EF"/>
    <w:rsid w:val="004F7D0D"/>
    <w:rsid w:val="00500492"/>
    <w:rsid w:val="00501F32"/>
    <w:rsid w:val="0050310F"/>
    <w:rsid w:val="00505172"/>
    <w:rsid w:val="00506548"/>
    <w:rsid w:val="005076CF"/>
    <w:rsid w:val="00510C5C"/>
    <w:rsid w:val="0051144C"/>
    <w:rsid w:val="0051267C"/>
    <w:rsid w:val="005138D1"/>
    <w:rsid w:val="005139CA"/>
    <w:rsid w:val="005154E3"/>
    <w:rsid w:val="005208D9"/>
    <w:rsid w:val="005225B9"/>
    <w:rsid w:val="005228E0"/>
    <w:rsid w:val="00532C34"/>
    <w:rsid w:val="00534606"/>
    <w:rsid w:val="00537BF9"/>
    <w:rsid w:val="00546F61"/>
    <w:rsid w:val="00546F70"/>
    <w:rsid w:val="0055163A"/>
    <w:rsid w:val="0055531D"/>
    <w:rsid w:val="00556982"/>
    <w:rsid w:val="00557874"/>
    <w:rsid w:val="00560310"/>
    <w:rsid w:val="00562173"/>
    <w:rsid w:val="00563708"/>
    <w:rsid w:val="0057188F"/>
    <w:rsid w:val="00572EAE"/>
    <w:rsid w:val="005759B8"/>
    <w:rsid w:val="00575B68"/>
    <w:rsid w:val="00575D53"/>
    <w:rsid w:val="00576B69"/>
    <w:rsid w:val="00582D3B"/>
    <w:rsid w:val="00584370"/>
    <w:rsid w:val="00587DFA"/>
    <w:rsid w:val="00593102"/>
    <w:rsid w:val="00593745"/>
    <w:rsid w:val="00595C4E"/>
    <w:rsid w:val="005A05DA"/>
    <w:rsid w:val="005A1F33"/>
    <w:rsid w:val="005B411E"/>
    <w:rsid w:val="005B46C1"/>
    <w:rsid w:val="005B59C3"/>
    <w:rsid w:val="005B5BEB"/>
    <w:rsid w:val="005C4E1B"/>
    <w:rsid w:val="005C50FE"/>
    <w:rsid w:val="005D0DCE"/>
    <w:rsid w:val="005D100D"/>
    <w:rsid w:val="005D59B7"/>
    <w:rsid w:val="005D6C07"/>
    <w:rsid w:val="005E4568"/>
    <w:rsid w:val="005E533D"/>
    <w:rsid w:val="005E57D6"/>
    <w:rsid w:val="005E5C5E"/>
    <w:rsid w:val="005E72D3"/>
    <w:rsid w:val="005F053F"/>
    <w:rsid w:val="005F1901"/>
    <w:rsid w:val="005F25A1"/>
    <w:rsid w:val="005F5015"/>
    <w:rsid w:val="005F5530"/>
    <w:rsid w:val="005F75DB"/>
    <w:rsid w:val="0060002A"/>
    <w:rsid w:val="0060259F"/>
    <w:rsid w:val="0060571B"/>
    <w:rsid w:val="00606D11"/>
    <w:rsid w:val="00607DB3"/>
    <w:rsid w:val="006102D5"/>
    <w:rsid w:val="00610C2A"/>
    <w:rsid w:val="00611B9A"/>
    <w:rsid w:val="00612E2C"/>
    <w:rsid w:val="00615715"/>
    <w:rsid w:val="0062332E"/>
    <w:rsid w:val="00624533"/>
    <w:rsid w:val="00625652"/>
    <w:rsid w:val="00631313"/>
    <w:rsid w:val="00633272"/>
    <w:rsid w:val="0063364B"/>
    <w:rsid w:val="00633A69"/>
    <w:rsid w:val="00633D90"/>
    <w:rsid w:val="00633FBA"/>
    <w:rsid w:val="0063471E"/>
    <w:rsid w:val="00634B89"/>
    <w:rsid w:val="00636777"/>
    <w:rsid w:val="00640147"/>
    <w:rsid w:val="006427D8"/>
    <w:rsid w:val="00642EC2"/>
    <w:rsid w:val="0064770E"/>
    <w:rsid w:val="00654BCB"/>
    <w:rsid w:val="00662A0F"/>
    <w:rsid w:val="00664B02"/>
    <w:rsid w:val="00664ECA"/>
    <w:rsid w:val="006657BB"/>
    <w:rsid w:val="00672222"/>
    <w:rsid w:val="00672D53"/>
    <w:rsid w:val="006759FE"/>
    <w:rsid w:val="00680AD4"/>
    <w:rsid w:val="00682C3D"/>
    <w:rsid w:val="00683D65"/>
    <w:rsid w:val="0068481A"/>
    <w:rsid w:val="006858F4"/>
    <w:rsid w:val="00694417"/>
    <w:rsid w:val="006968D9"/>
    <w:rsid w:val="006A01D8"/>
    <w:rsid w:val="006A3D22"/>
    <w:rsid w:val="006A7A02"/>
    <w:rsid w:val="006B033C"/>
    <w:rsid w:val="006B1305"/>
    <w:rsid w:val="006B328E"/>
    <w:rsid w:val="006B4CCF"/>
    <w:rsid w:val="006B6433"/>
    <w:rsid w:val="006C1805"/>
    <w:rsid w:val="006C3DD4"/>
    <w:rsid w:val="006C5808"/>
    <w:rsid w:val="006C66A1"/>
    <w:rsid w:val="006D0C5B"/>
    <w:rsid w:val="006D242B"/>
    <w:rsid w:val="006D281C"/>
    <w:rsid w:val="006D4654"/>
    <w:rsid w:val="006D562D"/>
    <w:rsid w:val="006D57D5"/>
    <w:rsid w:val="006D78ED"/>
    <w:rsid w:val="006D7CF6"/>
    <w:rsid w:val="006E29D2"/>
    <w:rsid w:val="006E48DE"/>
    <w:rsid w:val="006F2094"/>
    <w:rsid w:val="006F403C"/>
    <w:rsid w:val="006F4870"/>
    <w:rsid w:val="006F6831"/>
    <w:rsid w:val="006F6A41"/>
    <w:rsid w:val="007009B9"/>
    <w:rsid w:val="00701CBE"/>
    <w:rsid w:val="00707BF7"/>
    <w:rsid w:val="007138D5"/>
    <w:rsid w:val="0071491C"/>
    <w:rsid w:val="007155C5"/>
    <w:rsid w:val="00721AE5"/>
    <w:rsid w:val="00723973"/>
    <w:rsid w:val="00727AA4"/>
    <w:rsid w:val="007310BE"/>
    <w:rsid w:val="0073139C"/>
    <w:rsid w:val="00731803"/>
    <w:rsid w:val="0073293D"/>
    <w:rsid w:val="007360FA"/>
    <w:rsid w:val="007376B2"/>
    <w:rsid w:val="00740A1A"/>
    <w:rsid w:val="00740F4E"/>
    <w:rsid w:val="00742511"/>
    <w:rsid w:val="00742656"/>
    <w:rsid w:val="00742793"/>
    <w:rsid w:val="007469CC"/>
    <w:rsid w:val="00751D49"/>
    <w:rsid w:val="00755915"/>
    <w:rsid w:val="00761A14"/>
    <w:rsid w:val="007628E6"/>
    <w:rsid w:val="00762B68"/>
    <w:rsid w:val="00767A91"/>
    <w:rsid w:val="007734C5"/>
    <w:rsid w:val="00773F86"/>
    <w:rsid w:val="00774A8C"/>
    <w:rsid w:val="007753C0"/>
    <w:rsid w:val="00777F32"/>
    <w:rsid w:val="00780ADC"/>
    <w:rsid w:val="00781A5B"/>
    <w:rsid w:val="007824AD"/>
    <w:rsid w:val="00787366"/>
    <w:rsid w:val="0079528C"/>
    <w:rsid w:val="00795796"/>
    <w:rsid w:val="007960EF"/>
    <w:rsid w:val="0079625B"/>
    <w:rsid w:val="0079678B"/>
    <w:rsid w:val="007976BE"/>
    <w:rsid w:val="007A235B"/>
    <w:rsid w:val="007A31D2"/>
    <w:rsid w:val="007A4032"/>
    <w:rsid w:val="007A6098"/>
    <w:rsid w:val="007A6180"/>
    <w:rsid w:val="007A64E4"/>
    <w:rsid w:val="007A7BA8"/>
    <w:rsid w:val="007A7F42"/>
    <w:rsid w:val="007B0710"/>
    <w:rsid w:val="007B4E7D"/>
    <w:rsid w:val="007B6D21"/>
    <w:rsid w:val="007B7176"/>
    <w:rsid w:val="007C0046"/>
    <w:rsid w:val="007C14CD"/>
    <w:rsid w:val="007C2873"/>
    <w:rsid w:val="007C4ED3"/>
    <w:rsid w:val="007C50C2"/>
    <w:rsid w:val="007D2681"/>
    <w:rsid w:val="007D5FE6"/>
    <w:rsid w:val="007D7CC7"/>
    <w:rsid w:val="007E57A3"/>
    <w:rsid w:val="007E5845"/>
    <w:rsid w:val="007F0F3B"/>
    <w:rsid w:val="007F2720"/>
    <w:rsid w:val="007F54A9"/>
    <w:rsid w:val="007F5F63"/>
    <w:rsid w:val="007F6975"/>
    <w:rsid w:val="007F699A"/>
    <w:rsid w:val="00800B95"/>
    <w:rsid w:val="00801F33"/>
    <w:rsid w:val="00802AFC"/>
    <w:rsid w:val="00802B6C"/>
    <w:rsid w:val="0080429F"/>
    <w:rsid w:val="008073C0"/>
    <w:rsid w:val="00807F26"/>
    <w:rsid w:val="0081190F"/>
    <w:rsid w:val="00816759"/>
    <w:rsid w:val="00816D60"/>
    <w:rsid w:val="00820DDD"/>
    <w:rsid w:val="00821705"/>
    <w:rsid w:val="00821ACB"/>
    <w:rsid w:val="00821D2B"/>
    <w:rsid w:val="00823872"/>
    <w:rsid w:val="00825CE7"/>
    <w:rsid w:val="008267EC"/>
    <w:rsid w:val="00832892"/>
    <w:rsid w:val="00832A57"/>
    <w:rsid w:val="00834274"/>
    <w:rsid w:val="00834985"/>
    <w:rsid w:val="00835836"/>
    <w:rsid w:val="0083725A"/>
    <w:rsid w:val="008415EA"/>
    <w:rsid w:val="0084623C"/>
    <w:rsid w:val="008478AB"/>
    <w:rsid w:val="00847AC9"/>
    <w:rsid w:val="00851803"/>
    <w:rsid w:val="008621C8"/>
    <w:rsid w:val="00867E2F"/>
    <w:rsid w:val="0087080A"/>
    <w:rsid w:val="00871068"/>
    <w:rsid w:val="0087178A"/>
    <w:rsid w:val="00872712"/>
    <w:rsid w:val="0087274B"/>
    <w:rsid w:val="00874D54"/>
    <w:rsid w:val="00876318"/>
    <w:rsid w:val="00876C7D"/>
    <w:rsid w:val="0088282D"/>
    <w:rsid w:val="008853B0"/>
    <w:rsid w:val="00886454"/>
    <w:rsid w:val="00887368"/>
    <w:rsid w:val="008904DF"/>
    <w:rsid w:val="00890CF1"/>
    <w:rsid w:val="008911C4"/>
    <w:rsid w:val="0089184C"/>
    <w:rsid w:val="00892B97"/>
    <w:rsid w:val="00895981"/>
    <w:rsid w:val="008A0E2E"/>
    <w:rsid w:val="008A36A8"/>
    <w:rsid w:val="008A53B9"/>
    <w:rsid w:val="008B18BD"/>
    <w:rsid w:val="008B430B"/>
    <w:rsid w:val="008B589E"/>
    <w:rsid w:val="008B6D97"/>
    <w:rsid w:val="008B6F89"/>
    <w:rsid w:val="008B718E"/>
    <w:rsid w:val="008C149D"/>
    <w:rsid w:val="008C14C1"/>
    <w:rsid w:val="008C3B42"/>
    <w:rsid w:val="008C59E2"/>
    <w:rsid w:val="008D070B"/>
    <w:rsid w:val="008D1EC7"/>
    <w:rsid w:val="008D5903"/>
    <w:rsid w:val="008E3C0D"/>
    <w:rsid w:val="008E4101"/>
    <w:rsid w:val="008E5C3C"/>
    <w:rsid w:val="008F5767"/>
    <w:rsid w:val="00900505"/>
    <w:rsid w:val="00912735"/>
    <w:rsid w:val="0091365A"/>
    <w:rsid w:val="00916FA7"/>
    <w:rsid w:val="00921A28"/>
    <w:rsid w:val="00921C06"/>
    <w:rsid w:val="00922101"/>
    <w:rsid w:val="00923F8F"/>
    <w:rsid w:val="0092419A"/>
    <w:rsid w:val="009253F7"/>
    <w:rsid w:val="009269FA"/>
    <w:rsid w:val="00926C5B"/>
    <w:rsid w:val="00930702"/>
    <w:rsid w:val="009344CA"/>
    <w:rsid w:val="009368B9"/>
    <w:rsid w:val="009372CC"/>
    <w:rsid w:val="00937C37"/>
    <w:rsid w:val="00937C73"/>
    <w:rsid w:val="009405D5"/>
    <w:rsid w:val="00941B6F"/>
    <w:rsid w:val="00942FE5"/>
    <w:rsid w:val="00943A90"/>
    <w:rsid w:val="009529CD"/>
    <w:rsid w:val="00955F5C"/>
    <w:rsid w:val="00957564"/>
    <w:rsid w:val="009576A1"/>
    <w:rsid w:val="00957D0F"/>
    <w:rsid w:val="00960671"/>
    <w:rsid w:val="009608D3"/>
    <w:rsid w:val="00961EA6"/>
    <w:rsid w:val="0096209E"/>
    <w:rsid w:val="0096251A"/>
    <w:rsid w:val="009672EE"/>
    <w:rsid w:val="00972787"/>
    <w:rsid w:val="009739C1"/>
    <w:rsid w:val="00980A01"/>
    <w:rsid w:val="009835D2"/>
    <w:rsid w:val="00986277"/>
    <w:rsid w:val="00990AAA"/>
    <w:rsid w:val="00993918"/>
    <w:rsid w:val="009959DE"/>
    <w:rsid w:val="009A4270"/>
    <w:rsid w:val="009B0929"/>
    <w:rsid w:val="009B5963"/>
    <w:rsid w:val="009C0850"/>
    <w:rsid w:val="009C4413"/>
    <w:rsid w:val="009C7245"/>
    <w:rsid w:val="009C73CD"/>
    <w:rsid w:val="009C7C8D"/>
    <w:rsid w:val="009E050C"/>
    <w:rsid w:val="009E43DD"/>
    <w:rsid w:val="009E7168"/>
    <w:rsid w:val="009F0C0D"/>
    <w:rsid w:val="009F0FFB"/>
    <w:rsid w:val="009F17AE"/>
    <w:rsid w:val="009F2775"/>
    <w:rsid w:val="009F3E7A"/>
    <w:rsid w:val="009F530D"/>
    <w:rsid w:val="009F5781"/>
    <w:rsid w:val="009F605A"/>
    <w:rsid w:val="009F790B"/>
    <w:rsid w:val="00A045AE"/>
    <w:rsid w:val="00A04AFD"/>
    <w:rsid w:val="00A04D49"/>
    <w:rsid w:val="00A05772"/>
    <w:rsid w:val="00A06BB5"/>
    <w:rsid w:val="00A106C5"/>
    <w:rsid w:val="00A159A6"/>
    <w:rsid w:val="00A200BD"/>
    <w:rsid w:val="00A23D3B"/>
    <w:rsid w:val="00A26093"/>
    <w:rsid w:val="00A26BE8"/>
    <w:rsid w:val="00A27B0E"/>
    <w:rsid w:val="00A352A9"/>
    <w:rsid w:val="00A35C57"/>
    <w:rsid w:val="00A37EBB"/>
    <w:rsid w:val="00A4455C"/>
    <w:rsid w:val="00A44B6A"/>
    <w:rsid w:val="00A45FED"/>
    <w:rsid w:val="00A4607E"/>
    <w:rsid w:val="00A5332D"/>
    <w:rsid w:val="00A6496E"/>
    <w:rsid w:val="00A66BC8"/>
    <w:rsid w:val="00A66E0D"/>
    <w:rsid w:val="00A67421"/>
    <w:rsid w:val="00A679FD"/>
    <w:rsid w:val="00A82497"/>
    <w:rsid w:val="00A8324C"/>
    <w:rsid w:val="00A848AE"/>
    <w:rsid w:val="00A853E7"/>
    <w:rsid w:val="00A90A2F"/>
    <w:rsid w:val="00A91141"/>
    <w:rsid w:val="00A92FC4"/>
    <w:rsid w:val="00A96275"/>
    <w:rsid w:val="00AB2591"/>
    <w:rsid w:val="00AB25BC"/>
    <w:rsid w:val="00AB53B6"/>
    <w:rsid w:val="00AC4B99"/>
    <w:rsid w:val="00AC4DBC"/>
    <w:rsid w:val="00AC5A86"/>
    <w:rsid w:val="00AC7EDA"/>
    <w:rsid w:val="00AD27F3"/>
    <w:rsid w:val="00AD6585"/>
    <w:rsid w:val="00AD7238"/>
    <w:rsid w:val="00AD7A08"/>
    <w:rsid w:val="00AE072B"/>
    <w:rsid w:val="00AE0847"/>
    <w:rsid w:val="00AE373A"/>
    <w:rsid w:val="00AE4B04"/>
    <w:rsid w:val="00AE4E4B"/>
    <w:rsid w:val="00AE5CDB"/>
    <w:rsid w:val="00AE5FBD"/>
    <w:rsid w:val="00AE6589"/>
    <w:rsid w:val="00AF00B9"/>
    <w:rsid w:val="00AF1C54"/>
    <w:rsid w:val="00B0304B"/>
    <w:rsid w:val="00B05787"/>
    <w:rsid w:val="00B05868"/>
    <w:rsid w:val="00B05995"/>
    <w:rsid w:val="00B07D5A"/>
    <w:rsid w:val="00B11090"/>
    <w:rsid w:val="00B11C62"/>
    <w:rsid w:val="00B16297"/>
    <w:rsid w:val="00B23747"/>
    <w:rsid w:val="00B25CAB"/>
    <w:rsid w:val="00B275C4"/>
    <w:rsid w:val="00B27B64"/>
    <w:rsid w:val="00B30BB6"/>
    <w:rsid w:val="00B31D2F"/>
    <w:rsid w:val="00B327FC"/>
    <w:rsid w:val="00B3289C"/>
    <w:rsid w:val="00B33F99"/>
    <w:rsid w:val="00B37FF6"/>
    <w:rsid w:val="00B42F6A"/>
    <w:rsid w:val="00B431A6"/>
    <w:rsid w:val="00B45B65"/>
    <w:rsid w:val="00B519F1"/>
    <w:rsid w:val="00B51D31"/>
    <w:rsid w:val="00B55909"/>
    <w:rsid w:val="00B56240"/>
    <w:rsid w:val="00B57CB5"/>
    <w:rsid w:val="00B57F8F"/>
    <w:rsid w:val="00B62EA9"/>
    <w:rsid w:val="00B7754D"/>
    <w:rsid w:val="00B907C7"/>
    <w:rsid w:val="00B91731"/>
    <w:rsid w:val="00B96DC9"/>
    <w:rsid w:val="00BA0FA2"/>
    <w:rsid w:val="00BA1A24"/>
    <w:rsid w:val="00BA39A7"/>
    <w:rsid w:val="00BA40FE"/>
    <w:rsid w:val="00BA6573"/>
    <w:rsid w:val="00BB17C6"/>
    <w:rsid w:val="00BB1984"/>
    <w:rsid w:val="00BB2B7F"/>
    <w:rsid w:val="00BB5D87"/>
    <w:rsid w:val="00BB637B"/>
    <w:rsid w:val="00BC0469"/>
    <w:rsid w:val="00BC1C07"/>
    <w:rsid w:val="00BC1F2D"/>
    <w:rsid w:val="00BC2365"/>
    <w:rsid w:val="00BC2E49"/>
    <w:rsid w:val="00BC6EEB"/>
    <w:rsid w:val="00BC7DFF"/>
    <w:rsid w:val="00BD0564"/>
    <w:rsid w:val="00BD16B0"/>
    <w:rsid w:val="00BD2843"/>
    <w:rsid w:val="00BD2E5E"/>
    <w:rsid w:val="00BD3B0D"/>
    <w:rsid w:val="00BE1447"/>
    <w:rsid w:val="00BE1AA9"/>
    <w:rsid w:val="00BE3C75"/>
    <w:rsid w:val="00BE3DC7"/>
    <w:rsid w:val="00BE46EC"/>
    <w:rsid w:val="00BE6987"/>
    <w:rsid w:val="00BF0EF1"/>
    <w:rsid w:val="00BF2394"/>
    <w:rsid w:val="00BF2B9E"/>
    <w:rsid w:val="00BF770C"/>
    <w:rsid w:val="00C01ACC"/>
    <w:rsid w:val="00C0236A"/>
    <w:rsid w:val="00C03944"/>
    <w:rsid w:val="00C04C77"/>
    <w:rsid w:val="00C11989"/>
    <w:rsid w:val="00C16897"/>
    <w:rsid w:val="00C1752A"/>
    <w:rsid w:val="00C178ED"/>
    <w:rsid w:val="00C2050C"/>
    <w:rsid w:val="00C232AA"/>
    <w:rsid w:val="00C27C1C"/>
    <w:rsid w:val="00C31FBE"/>
    <w:rsid w:val="00C331DA"/>
    <w:rsid w:val="00C371FE"/>
    <w:rsid w:val="00C37FA2"/>
    <w:rsid w:val="00C45ED1"/>
    <w:rsid w:val="00C46707"/>
    <w:rsid w:val="00C47906"/>
    <w:rsid w:val="00C5088D"/>
    <w:rsid w:val="00C51027"/>
    <w:rsid w:val="00C5105D"/>
    <w:rsid w:val="00C514DC"/>
    <w:rsid w:val="00C62C00"/>
    <w:rsid w:val="00C714D7"/>
    <w:rsid w:val="00C75192"/>
    <w:rsid w:val="00C76227"/>
    <w:rsid w:val="00C7657F"/>
    <w:rsid w:val="00C804D4"/>
    <w:rsid w:val="00C80D67"/>
    <w:rsid w:val="00C816E2"/>
    <w:rsid w:val="00C818C7"/>
    <w:rsid w:val="00C8290A"/>
    <w:rsid w:val="00C8544A"/>
    <w:rsid w:val="00C87BA4"/>
    <w:rsid w:val="00C90799"/>
    <w:rsid w:val="00C92866"/>
    <w:rsid w:val="00C93416"/>
    <w:rsid w:val="00C94BC4"/>
    <w:rsid w:val="00CB2CB1"/>
    <w:rsid w:val="00CB3F12"/>
    <w:rsid w:val="00CC67D9"/>
    <w:rsid w:val="00CC73D0"/>
    <w:rsid w:val="00CD0B09"/>
    <w:rsid w:val="00CD1075"/>
    <w:rsid w:val="00CD2A41"/>
    <w:rsid w:val="00CD31D5"/>
    <w:rsid w:val="00CD4AE1"/>
    <w:rsid w:val="00CD78E8"/>
    <w:rsid w:val="00CE4792"/>
    <w:rsid w:val="00CE5FF1"/>
    <w:rsid w:val="00CE6EDA"/>
    <w:rsid w:val="00CF1D76"/>
    <w:rsid w:val="00CF1E3F"/>
    <w:rsid w:val="00CF3ABE"/>
    <w:rsid w:val="00CF4039"/>
    <w:rsid w:val="00CF498F"/>
    <w:rsid w:val="00CF5029"/>
    <w:rsid w:val="00CF5B27"/>
    <w:rsid w:val="00D004DA"/>
    <w:rsid w:val="00D01AA8"/>
    <w:rsid w:val="00D02605"/>
    <w:rsid w:val="00D03C48"/>
    <w:rsid w:val="00D062C1"/>
    <w:rsid w:val="00D11059"/>
    <w:rsid w:val="00D13584"/>
    <w:rsid w:val="00D13CD8"/>
    <w:rsid w:val="00D141DA"/>
    <w:rsid w:val="00D15D3A"/>
    <w:rsid w:val="00D21465"/>
    <w:rsid w:val="00D21C50"/>
    <w:rsid w:val="00D231D1"/>
    <w:rsid w:val="00D23EF7"/>
    <w:rsid w:val="00D241E5"/>
    <w:rsid w:val="00D25080"/>
    <w:rsid w:val="00D255F3"/>
    <w:rsid w:val="00D25725"/>
    <w:rsid w:val="00D2750F"/>
    <w:rsid w:val="00D278AC"/>
    <w:rsid w:val="00D361ED"/>
    <w:rsid w:val="00D36539"/>
    <w:rsid w:val="00D41EB1"/>
    <w:rsid w:val="00D43251"/>
    <w:rsid w:val="00D46078"/>
    <w:rsid w:val="00D47FDF"/>
    <w:rsid w:val="00D64392"/>
    <w:rsid w:val="00D65198"/>
    <w:rsid w:val="00D663E0"/>
    <w:rsid w:val="00D74EF3"/>
    <w:rsid w:val="00D761BB"/>
    <w:rsid w:val="00D77C5A"/>
    <w:rsid w:val="00D804C5"/>
    <w:rsid w:val="00D8214A"/>
    <w:rsid w:val="00D82963"/>
    <w:rsid w:val="00D86621"/>
    <w:rsid w:val="00D87938"/>
    <w:rsid w:val="00D933CB"/>
    <w:rsid w:val="00D945F9"/>
    <w:rsid w:val="00DA0400"/>
    <w:rsid w:val="00DA1E4B"/>
    <w:rsid w:val="00DA3888"/>
    <w:rsid w:val="00DA4841"/>
    <w:rsid w:val="00DA50BF"/>
    <w:rsid w:val="00DA52B5"/>
    <w:rsid w:val="00DA6438"/>
    <w:rsid w:val="00DB14EB"/>
    <w:rsid w:val="00DC0499"/>
    <w:rsid w:val="00DC1932"/>
    <w:rsid w:val="00DC1ED2"/>
    <w:rsid w:val="00DC2057"/>
    <w:rsid w:val="00DC6E24"/>
    <w:rsid w:val="00DD5196"/>
    <w:rsid w:val="00DD7266"/>
    <w:rsid w:val="00DD780F"/>
    <w:rsid w:val="00DE1BDD"/>
    <w:rsid w:val="00DE35D5"/>
    <w:rsid w:val="00DE4E3F"/>
    <w:rsid w:val="00DF295A"/>
    <w:rsid w:val="00DF3F41"/>
    <w:rsid w:val="00DF52D9"/>
    <w:rsid w:val="00DF6390"/>
    <w:rsid w:val="00E01BB3"/>
    <w:rsid w:val="00E01F3A"/>
    <w:rsid w:val="00E1788A"/>
    <w:rsid w:val="00E20F93"/>
    <w:rsid w:val="00E213EE"/>
    <w:rsid w:val="00E227AA"/>
    <w:rsid w:val="00E244C3"/>
    <w:rsid w:val="00E27453"/>
    <w:rsid w:val="00E30B9D"/>
    <w:rsid w:val="00E322DE"/>
    <w:rsid w:val="00E3384C"/>
    <w:rsid w:val="00E348CE"/>
    <w:rsid w:val="00E3551D"/>
    <w:rsid w:val="00E36298"/>
    <w:rsid w:val="00E37FE2"/>
    <w:rsid w:val="00E414FC"/>
    <w:rsid w:val="00E4251B"/>
    <w:rsid w:val="00E4303B"/>
    <w:rsid w:val="00E43690"/>
    <w:rsid w:val="00E45212"/>
    <w:rsid w:val="00E45C24"/>
    <w:rsid w:val="00E4768A"/>
    <w:rsid w:val="00E506C1"/>
    <w:rsid w:val="00E523C3"/>
    <w:rsid w:val="00E5549E"/>
    <w:rsid w:val="00E5596C"/>
    <w:rsid w:val="00E569A0"/>
    <w:rsid w:val="00E57AAA"/>
    <w:rsid w:val="00E61B70"/>
    <w:rsid w:val="00E63330"/>
    <w:rsid w:val="00E65167"/>
    <w:rsid w:val="00E65AC7"/>
    <w:rsid w:val="00E66BC4"/>
    <w:rsid w:val="00E705D0"/>
    <w:rsid w:val="00E71B71"/>
    <w:rsid w:val="00E7255A"/>
    <w:rsid w:val="00E731F1"/>
    <w:rsid w:val="00E7358D"/>
    <w:rsid w:val="00E73719"/>
    <w:rsid w:val="00E75356"/>
    <w:rsid w:val="00E77F5A"/>
    <w:rsid w:val="00E80C4B"/>
    <w:rsid w:val="00E84A00"/>
    <w:rsid w:val="00E8596E"/>
    <w:rsid w:val="00E863AB"/>
    <w:rsid w:val="00E959C9"/>
    <w:rsid w:val="00E9623B"/>
    <w:rsid w:val="00E97855"/>
    <w:rsid w:val="00E97BBD"/>
    <w:rsid w:val="00EA11B9"/>
    <w:rsid w:val="00EA569A"/>
    <w:rsid w:val="00EA71E3"/>
    <w:rsid w:val="00EB0276"/>
    <w:rsid w:val="00EB28CD"/>
    <w:rsid w:val="00EB5E2C"/>
    <w:rsid w:val="00EC1BA7"/>
    <w:rsid w:val="00EC4A87"/>
    <w:rsid w:val="00EC64D4"/>
    <w:rsid w:val="00EC6A2A"/>
    <w:rsid w:val="00EC6A31"/>
    <w:rsid w:val="00ED0856"/>
    <w:rsid w:val="00ED0CD5"/>
    <w:rsid w:val="00ED0D30"/>
    <w:rsid w:val="00EE1927"/>
    <w:rsid w:val="00EE1A3E"/>
    <w:rsid w:val="00EE282B"/>
    <w:rsid w:val="00EE495F"/>
    <w:rsid w:val="00EE4E47"/>
    <w:rsid w:val="00EE66BE"/>
    <w:rsid w:val="00EE6700"/>
    <w:rsid w:val="00EE7787"/>
    <w:rsid w:val="00EF0C58"/>
    <w:rsid w:val="00EF216B"/>
    <w:rsid w:val="00EF4EF3"/>
    <w:rsid w:val="00EF5C8C"/>
    <w:rsid w:val="00F010A2"/>
    <w:rsid w:val="00F04EF3"/>
    <w:rsid w:val="00F05A8D"/>
    <w:rsid w:val="00F10D27"/>
    <w:rsid w:val="00F13E0B"/>
    <w:rsid w:val="00F14733"/>
    <w:rsid w:val="00F14F32"/>
    <w:rsid w:val="00F15294"/>
    <w:rsid w:val="00F16251"/>
    <w:rsid w:val="00F17B46"/>
    <w:rsid w:val="00F221AA"/>
    <w:rsid w:val="00F22220"/>
    <w:rsid w:val="00F2244C"/>
    <w:rsid w:val="00F22E3A"/>
    <w:rsid w:val="00F233D8"/>
    <w:rsid w:val="00F2662B"/>
    <w:rsid w:val="00F26BE1"/>
    <w:rsid w:val="00F27F5B"/>
    <w:rsid w:val="00F30BDE"/>
    <w:rsid w:val="00F32684"/>
    <w:rsid w:val="00F32BF5"/>
    <w:rsid w:val="00F33935"/>
    <w:rsid w:val="00F34D2E"/>
    <w:rsid w:val="00F36049"/>
    <w:rsid w:val="00F37AB4"/>
    <w:rsid w:val="00F40676"/>
    <w:rsid w:val="00F41526"/>
    <w:rsid w:val="00F42687"/>
    <w:rsid w:val="00F44C6A"/>
    <w:rsid w:val="00F45090"/>
    <w:rsid w:val="00F55347"/>
    <w:rsid w:val="00F56EA2"/>
    <w:rsid w:val="00F614AD"/>
    <w:rsid w:val="00F63FDE"/>
    <w:rsid w:val="00F65BED"/>
    <w:rsid w:val="00F70428"/>
    <w:rsid w:val="00F707C4"/>
    <w:rsid w:val="00F70A9E"/>
    <w:rsid w:val="00F715C8"/>
    <w:rsid w:val="00F74579"/>
    <w:rsid w:val="00F75E16"/>
    <w:rsid w:val="00F77444"/>
    <w:rsid w:val="00F813E9"/>
    <w:rsid w:val="00F838AA"/>
    <w:rsid w:val="00F8638C"/>
    <w:rsid w:val="00F907DC"/>
    <w:rsid w:val="00F92944"/>
    <w:rsid w:val="00F93272"/>
    <w:rsid w:val="00F93D47"/>
    <w:rsid w:val="00F9597B"/>
    <w:rsid w:val="00F96AB9"/>
    <w:rsid w:val="00FA2EDC"/>
    <w:rsid w:val="00FA597D"/>
    <w:rsid w:val="00FA6EED"/>
    <w:rsid w:val="00FA7613"/>
    <w:rsid w:val="00FB1BD8"/>
    <w:rsid w:val="00FB213B"/>
    <w:rsid w:val="00FB5AA5"/>
    <w:rsid w:val="00FB5BA5"/>
    <w:rsid w:val="00FC3066"/>
    <w:rsid w:val="00FC3417"/>
    <w:rsid w:val="00FC3ACE"/>
    <w:rsid w:val="00FC43D9"/>
    <w:rsid w:val="00FC470E"/>
    <w:rsid w:val="00FC4E6B"/>
    <w:rsid w:val="00FC4E84"/>
    <w:rsid w:val="00FC66AE"/>
    <w:rsid w:val="00FD1ADD"/>
    <w:rsid w:val="00FD2DAE"/>
    <w:rsid w:val="00FD39A4"/>
    <w:rsid w:val="00FE07AB"/>
    <w:rsid w:val="00FE571D"/>
    <w:rsid w:val="00FF1AD2"/>
    <w:rsid w:val="00FF2FAC"/>
    <w:rsid w:val="00FF3526"/>
    <w:rsid w:val="00FF3771"/>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D2E1B"/>
  <w15:docId w15:val="{EB249B4E-8333-4165-AE8C-5BBA1596A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8DB"/>
    <w:pPr>
      <w:spacing w:after="0" w:line="240" w:lineRule="auto"/>
    </w:pPr>
    <w:rPr>
      <w:rFonts w:ascii="Tahoma" w:eastAsia="Times New Roman" w:hAnsi="Tahoma" w:cs="Times New Roman"/>
      <w:szCs w:val="24"/>
    </w:rPr>
  </w:style>
  <w:style w:type="paragraph" w:styleId="Heading1">
    <w:name w:val="heading 1"/>
    <w:basedOn w:val="Normal"/>
    <w:next w:val="Normal"/>
    <w:link w:val="Heading1Char"/>
    <w:qFormat/>
    <w:rsid w:val="00331254"/>
    <w:pPr>
      <w:keepNext/>
      <w:outlineLvl w:val="0"/>
    </w:pPr>
    <w:rPr>
      <w:rFonts w:cs="Arial"/>
      <w:b/>
      <w:sz w:val="24"/>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8267EC"/>
    <w:pPr>
      <w:keepNext/>
      <w:spacing w:before="480" w:after="240"/>
      <w:outlineLvl w:val="1"/>
    </w:pPr>
    <w:rPr>
      <w:b/>
      <w:color w:val="FF3300"/>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8267EC"/>
    <w:pPr>
      <w:spacing w:before="240"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3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Pa10">
    <w:name w:val="Pa10"/>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semiHidden/>
    <w:unhideWhenUsed/>
    <w:rsid w:val="0091365A"/>
    <w:rPr>
      <w:sz w:val="20"/>
      <w:szCs w:val="20"/>
    </w:rPr>
  </w:style>
  <w:style w:type="character" w:customStyle="1" w:styleId="CommentTextChar">
    <w:name w:val="Comment Text Char"/>
    <w:basedOn w:val="DefaultParagraphFont"/>
    <w:link w:val="CommentText"/>
    <w:uiPriority w:val="99"/>
    <w:semiHidden/>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TextBox">
    <w:name w:val="TextBox"/>
    <w:basedOn w:val="Normal"/>
    <w:link w:val="TextBoxChar"/>
    <w:qFormat/>
    <w:rsid w:val="00624533"/>
    <w:pPr>
      <w:spacing w:after="120" w:line="288" w:lineRule="auto"/>
    </w:pPr>
    <w:rPr>
      <w:b/>
      <w:sz w:val="24"/>
    </w:rPr>
  </w:style>
  <w:style w:type="character" w:customStyle="1" w:styleId="TextBoxChar">
    <w:name w:val="TextBox Char"/>
    <w:link w:val="TextBox"/>
    <w:rsid w:val="00624533"/>
    <w:rPr>
      <w:rFonts w:ascii="Arial" w:eastAsia="Times New Roman" w:hAnsi="Arial" w:cs="Times New Roman"/>
      <w:b/>
      <w:sz w:val="24"/>
      <w:szCs w:val="24"/>
    </w:rPr>
  </w:style>
  <w:style w:type="paragraph" w:styleId="Revision">
    <w:name w:val="Revision"/>
    <w:hidden/>
    <w:uiPriority w:val="99"/>
    <w:semiHidden/>
    <w:rsid w:val="00E9623B"/>
    <w:pPr>
      <w:spacing w:after="0" w:line="240" w:lineRule="auto"/>
    </w:pPr>
    <w:rPr>
      <w:rFonts w:ascii="Arial" w:hAnsi="Arial"/>
    </w:rPr>
  </w:style>
  <w:style w:type="character" w:customStyle="1" w:styleId="UnresolvedMention">
    <w:name w:val="Unresolved Mention"/>
    <w:basedOn w:val="DefaultParagraphFont"/>
    <w:uiPriority w:val="99"/>
    <w:semiHidden/>
    <w:unhideWhenUsed/>
    <w:rsid w:val="00E244C3"/>
    <w:rPr>
      <w:color w:val="808080"/>
      <w:shd w:val="clear" w:color="auto" w:fill="E6E6E6"/>
    </w:rPr>
  </w:style>
  <w:style w:type="paragraph" w:customStyle="1" w:styleId="ox-6de8213882-msonormal">
    <w:name w:val="ox-6de8213882-msonormal"/>
    <w:basedOn w:val="Normal"/>
    <w:uiPriority w:val="99"/>
    <w:semiHidden/>
    <w:rsid w:val="00834985"/>
    <w:pPr>
      <w:spacing w:before="100" w:beforeAutospacing="1" w:after="100" w:afterAutospacing="1"/>
    </w:pPr>
    <w:rPr>
      <w:rFonts w:ascii="Calibri" w:hAnsi="Calibri" w:cs="Calibri"/>
    </w:rPr>
  </w:style>
  <w:style w:type="paragraph" w:customStyle="1" w:styleId="ox-6de8213882-msolistparagraph">
    <w:name w:val="ox-6de8213882-msolistparagraph"/>
    <w:basedOn w:val="Normal"/>
    <w:uiPriority w:val="99"/>
    <w:semiHidden/>
    <w:rsid w:val="00834985"/>
    <w:pPr>
      <w:spacing w:before="100" w:beforeAutospacing="1" w:after="100" w:afterAutospacing="1"/>
    </w:pPr>
    <w:rPr>
      <w:rFonts w:ascii="Calibri" w:hAnsi="Calibri" w:cs="Calibri"/>
    </w:rPr>
  </w:style>
  <w:style w:type="character" w:customStyle="1" w:styleId="ox-6de8213882-msohyperlink">
    <w:name w:val="ox-6de8213882-msohyperlink"/>
    <w:basedOn w:val="DefaultParagraphFont"/>
    <w:rsid w:val="00834985"/>
  </w:style>
  <w:style w:type="character" w:styleId="Strong">
    <w:name w:val="Strong"/>
    <w:basedOn w:val="DefaultParagraphFont"/>
    <w:uiPriority w:val="22"/>
    <w:qFormat/>
    <w:rsid w:val="00834985"/>
    <w:rPr>
      <w:b/>
      <w:bCs/>
    </w:rPr>
  </w:style>
  <w:style w:type="character" w:styleId="Emphasis">
    <w:name w:val="Emphasis"/>
    <w:basedOn w:val="DefaultParagraphFont"/>
    <w:uiPriority w:val="20"/>
    <w:qFormat/>
    <w:rsid w:val="00834985"/>
    <w:rPr>
      <w:i/>
      <w:iCs/>
    </w:rPr>
  </w:style>
  <w:style w:type="character" w:customStyle="1" w:styleId="ListParagraphChar">
    <w:name w:val="List Paragraph Char"/>
    <w:basedOn w:val="DefaultParagraphFont"/>
    <w:link w:val="ListParagraph"/>
    <w:uiPriority w:val="34"/>
    <w:locked/>
    <w:rsid w:val="008267EC"/>
    <w:rPr>
      <w:rFonts w:ascii="Tahoma" w:eastAsia="Times New Roman" w:hAnsi="Tahoma" w:cs="Times New Roman"/>
      <w:szCs w:val="24"/>
    </w:rPr>
  </w:style>
  <w:style w:type="paragraph" w:customStyle="1" w:styleId="CM148">
    <w:name w:val="CM148"/>
    <w:basedOn w:val="Normal"/>
    <w:next w:val="Normal"/>
    <w:uiPriority w:val="99"/>
    <w:rsid w:val="00F36049"/>
    <w:pPr>
      <w:widowControl w:val="0"/>
      <w:autoSpaceDE w:val="0"/>
      <w:autoSpaceDN w:val="0"/>
      <w:adjustRightInd w:val="0"/>
    </w:pPr>
    <w:rPr>
      <w:rFonts w:ascii="Arial" w:hAnsi="Arial" w:cs="Arial"/>
      <w:sz w:val="24"/>
    </w:rPr>
  </w:style>
  <w:style w:type="paragraph" w:customStyle="1" w:styleId="CM158">
    <w:name w:val="CM158"/>
    <w:basedOn w:val="Normal"/>
    <w:next w:val="Normal"/>
    <w:uiPriority w:val="99"/>
    <w:rsid w:val="00245BE7"/>
    <w:pPr>
      <w:widowControl w:val="0"/>
      <w:autoSpaceDE w:val="0"/>
      <w:autoSpaceDN w:val="0"/>
      <w:adjustRightInd w:val="0"/>
    </w:pPr>
    <w:rPr>
      <w:rFonts w:ascii="Arial"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60522">
      <w:bodyDiv w:val="1"/>
      <w:marLeft w:val="0"/>
      <w:marRight w:val="0"/>
      <w:marTop w:val="0"/>
      <w:marBottom w:val="0"/>
      <w:divBdr>
        <w:top w:val="none" w:sz="0" w:space="0" w:color="auto"/>
        <w:left w:val="none" w:sz="0" w:space="0" w:color="auto"/>
        <w:bottom w:val="none" w:sz="0" w:space="0" w:color="auto"/>
        <w:right w:val="none" w:sz="0" w:space="0" w:color="auto"/>
      </w:divBdr>
    </w:div>
    <w:div w:id="67119715">
      <w:bodyDiv w:val="1"/>
      <w:marLeft w:val="0"/>
      <w:marRight w:val="0"/>
      <w:marTop w:val="0"/>
      <w:marBottom w:val="0"/>
      <w:divBdr>
        <w:top w:val="none" w:sz="0" w:space="0" w:color="auto"/>
        <w:left w:val="none" w:sz="0" w:space="0" w:color="auto"/>
        <w:bottom w:val="none" w:sz="0" w:space="0" w:color="auto"/>
        <w:right w:val="none" w:sz="0" w:space="0" w:color="auto"/>
      </w:divBdr>
      <w:divsChild>
        <w:div w:id="32200113">
          <w:marLeft w:val="0"/>
          <w:marRight w:val="0"/>
          <w:marTop w:val="0"/>
          <w:marBottom w:val="0"/>
          <w:divBdr>
            <w:top w:val="none" w:sz="0" w:space="0" w:color="auto"/>
            <w:left w:val="none" w:sz="0" w:space="0" w:color="auto"/>
            <w:bottom w:val="none" w:sz="0" w:space="0" w:color="auto"/>
            <w:right w:val="none" w:sz="0" w:space="0" w:color="auto"/>
          </w:divBdr>
          <w:divsChild>
            <w:div w:id="1063410925">
              <w:marLeft w:val="0"/>
              <w:marRight w:val="0"/>
              <w:marTop w:val="0"/>
              <w:marBottom w:val="0"/>
              <w:divBdr>
                <w:top w:val="none" w:sz="0" w:space="0" w:color="auto"/>
                <w:left w:val="none" w:sz="0" w:space="0" w:color="auto"/>
                <w:bottom w:val="none" w:sz="0" w:space="0" w:color="auto"/>
                <w:right w:val="none" w:sz="0" w:space="0" w:color="auto"/>
              </w:divBdr>
              <w:divsChild>
                <w:div w:id="124819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00480">
      <w:bodyDiv w:val="1"/>
      <w:marLeft w:val="0"/>
      <w:marRight w:val="0"/>
      <w:marTop w:val="0"/>
      <w:marBottom w:val="0"/>
      <w:divBdr>
        <w:top w:val="none" w:sz="0" w:space="0" w:color="auto"/>
        <w:left w:val="none" w:sz="0" w:space="0" w:color="auto"/>
        <w:bottom w:val="none" w:sz="0" w:space="0" w:color="auto"/>
        <w:right w:val="none" w:sz="0" w:space="0" w:color="auto"/>
      </w:divBdr>
    </w:div>
    <w:div w:id="180514952">
      <w:bodyDiv w:val="1"/>
      <w:marLeft w:val="0"/>
      <w:marRight w:val="0"/>
      <w:marTop w:val="0"/>
      <w:marBottom w:val="0"/>
      <w:divBdr>
        <w:top w:val="none" w:sz="0" w:space="0" w:color="auto"/>
        <w:left w:val="none" w:sz="0" w:space="0" w:color="auto"/>
        <w:bottom w:val="none" w:sz="0" w:space="0" w:color="auto"/>
        <w:right w:val="none" w:sz="0" w:space="0" w:color="auto"/>
      </w:divBdr>
      <w:divsChild>
        <w:div w:id="847063633">
          <w:marLeft w:val="0"/>
          <w:marRight w:val="0"/>
          <w:marTop w:val="0"/>
          <w:marBottom w:val="0"/>
          <w:divBdr>
            <w:top w:val="none" w:sz="0" w:space="0" w:color="auto"/>
            <w:left w:val="none" w:sz="0" w:space="0" w:color="auto"/>
            <w:bottom w:val="none" w:sz="0" w:space="0" w:color="auto"/>
            <w:right w:val="none" w:sz="0" w:space="0" w:color="auto"/>
          </w:divBdr>
          <w:divsChild>
            <w:div w:id="1285505947">
              <w:marLeft w:val="0"/>
              <w:marRight w:val="0"/>
              <w:marTop w:val="0"/>
              <w:marBottom w:val="0"/>
              <w:divBdr>
                <w:top w:val="none" w:sz="0" w:space="0" w:color="auto"/>
                <w:left w:val="none" w:sz="0" w:space="0" w:color="auto"/>
                <w:bottom w:val="none" w:sz="0" w:space="0" w:color="auto"/>
                <w:right w:val="none" w:sz="0" w:space="0" w:color="auto"/>
              </w:divBdr>
              <w:divsChild>
                <w:div w:id="12874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14389">
      <w:bodyDiv w:val="1"/>
      <w:marLeft w:val="0"/>
      <w:marRight w:val="0"/>
      <w:marTop w:val="0"/>
      <w:marBottom w:val="0"/>
      <w:divBdr>
        <w:top w:val="none" w:sz="0" w:space="0" w:color="auto"/>
        <w:left w:val="none" w:sz="0" w:space="0" w:color="auto"/>
        <w:bottom w:val="none" w:sz="0" w:space="0" w:color="auto"/>
        <w:right w:val="none" w:sz="0" w:space="0" w:color="auto"/>
      </w:divBdr>
    </w:div>
    <w:div w:id="329139236">
      <w:bodyDiv w:val="1"/>
      <w:marLeft w:val="0"/>
      <w:marRight w:val="0"/>
      <w:marTop w:val="0"/>
      <w:marBottom w:val="0"/>
      <w:divBdr>
        <w:top w:val="none" w:sz="0" w:space="0" w:color="auto"/>
        <w:left w:val="none" w:sz="0" w:space="0" w:color="auto"/>
        <w:bottom w:val="none" w:sz="0" w:space="0" w:color="auto"/>
        <w:right w:val="none" w:sz="0" w:space="0" w:color="auto"/>
      </w:divBdr>
    </w:div>
    <w:div w:id="354766948">
      <w:bodyDiv w:val="1"/>
      <w:marLeft w:val="0"/>
      <w:marRight w:val="0"/>
      <w:marTop w:val="0"/>
      <w:marBottom w:val="0"/>
      <w:divBdr>
        <w:top w:val="none" w:sz="0" w:space="0" w:color="auto"/>
        <w:left w:val="none" w:sz="0" w:space="0" w:color="auto"/>
        <w:bottom w:val="none" w:sz="0" w:space="0" w:color="auto"/>
        <w:right w:val="none" w:sz="0" w:space="0" w:color="auto"/>
      </w:divBdr>
    </w:div>
    <w:div w:id="410346753">
      <w:bodyDiv w:val="1"/>
      <w:marLeft w:val="0"/>
      <w:marRight w:val="0"/>
      <w:marTop w:val="0"/>
      <w:marBottom w:val="0"/>
      <w:divBdr>
        <w:top w:val="none" w:sz="0" w:space="0" w:color="auto"/>
        <w:left w:val="none" w:sz="0" w:space="0" w:color="auto"/>
        <w:bottom w:val="none" w:sz="0" w:space="0" w:color="auto"/>
        <w:right w:val="none" w:sz="0" w:space="0" w:color="auto"/>
      </w:divBdr>
    </w:div>
    <w:div w:id="531917906">
      <w:bodyDiv w:val="1"/>
      <w:marLeft w:val="0"/>
      <w:marRight w:val="0"/>
      <w:marTop w:val="0"/>
      <w:marBottom w:val="0"/>
      <w:divBdr>
        <w:top w:val="none" w:sz="0" w:space="0" w:color="auto"/>
        <w:left w:val="none" w:sz="0" w:space="0" w:color="auto"/>
        <w:bottom w:val="none" w:sz="0" w:space="0" w:color="auto"/>
        <w:right w:val="none" w:sz="0" w:space="0" w:color="auto"/>
      </w:divBdr>
    </w:div>
    <w:div w:id="590161276">
      <w:bodyDiv w:val="1"/>
      <w:marLeft w:val="0"/>
      <w:marRight w:val="0"/>
      <w:marTop w:val="0"/>
      <w:marBottom w:val="0"/>
      <w:divBdr>
        <w:top w:val="none" w:sz="0" w:space="0" w:color="auto"/>
        <w:left w:val="none" w:sz="0" w:space="0" w:color="auto"/>
        <w:bottom w:val="none" w:sz="0" w:space="0" w:color="auto"/>
        <w:right w:val="none" w:sz="0" w:space="0" w:color="auto"/>
      </w:divBdr>
    </w:div>
    <w:div w:id="590312714">
      <w:bodyDiv w:val="1"/>
      <w:marLeft w:val="0"/>
      <w:marRight w:val="0"/>
      <w:marTop w:val="0"/>
      <w:marBottom w:val="0"/>
      <w:divBdr>
        <w:top w:val="none" w:sz="0" w:space="0" w:color="auto"/>
        <w:left w:val="none" w:sz="0" w:space="0" w:color="auto"/>
        <w:bottom w:val="none" w:sz="0" w:space="0" w:color="auto"/>
        <w:right w:val="none" w:sz="0" w:space="0" w:color="auto"/>
      </w:divBdr>
    </w:div>
    <w:div w:id="666977142">
      <w:bodyDiv w:val="1"/>
      <w:marLeft w:val="0"/>
      <w:marRight w:val="0"/>
      <w:marTop w:val="0"/>
      <w:marBottom w:val="0"/>
      <w:divBdr>
        <w:top w:val="none" w:sz="0" w:space="0" w:color="auto"/>
        <w:left w:val="none" w:sz="0" w:space="0" w:color="auto"/>
        <w:bottom w:val="none" w:sz="0" w:space="0" w:color="auto"/>
        <w:right w:val="none" w:sz="0" w:space="0" w:color="auto"/>
      </w:divBdr>
    </w:div>
    <w:div w:id="726880029">
      <w:bodyDiv w:val="1"/>
      <w:marLeft w:val="0"/>
      <w:marRight w:val="0"/>
      <w:marTop w:val="0"/>
      <w:marBottom w:val="0"/>
      <w:divBdr>
        <w:top w:val="none" w:sz="0" w:space="0" w:color="auto"/>
        <w:left w:val="none" w:sz="0" w:space="0" w:color="auto"/>
        <w:bottom w:val="none" w:sz="0" w:space="0" w:color="auto"/>
        <w:right w:val="none" w:sz="0" w:space="0" w:color="auto"/>
      </w:divBdr>
    </w:div>
    <w:div w:id="783302568">
      <w:bodyDiv w:val="1"/>
      <w:marLeft w:val="0"/>
      <w:marRight w:val="0"/>
      <w:marTop w:val="0"/>
      <w:marBottom w:val="0"/>
      <w:divBdr>
        <w:top w:val="none" w:sz="0" w:space="0" w:color="auto"/>
        <w:left w:val="none" w:sz="0" w:space="0" w:color="auto"/>
        <w:bottom w:val="none" w:sz="0" w:space="0" w:color="auto"/>
        <w:right w:val="none" w:sz="0" w:space="0" w:color="auto"/>
      </w:divBdr>
    </w:div>
    <w:div w:id="819688116">
      <w:bodyDiv w:val="1"/>
      <w:marLeft w:val="0"/>
      <w:marRight w:val="0"/>
      <w:marTop w:val="0"/>
      <w:marBottom w:val="0"/>
      <w:divBdr>
        <w:top w:val="none" w:sz="0" w:space="0" w:color="auto"/>
        <w:left w:val="none" w:sz="0" w:space="0" w:color="auto"/>
        <w:bottom w:val="none" w:sz="0" w:space="0" w:color="auto"/>
        <w:right w:val="none" w:sz="0" w:space="0" w:color="auto"/>
      </w:divBdr>
      <w:divsChild>
        <w:div w:id="593127889">
          <w:marLeft w:val="0"/>
          <w:marRight w:val="0"/>
          <w:marTop w:val="0"/>
          <w:marBottom w:val="0"/>
          <w:divBdr>
            <w:top w:val="none" w:sz="0" w:space="0" w:color="auto"/>
            <w:left w:val="none" w:sz="0" w:space="0" w:color="auto"/>
            <w:bottom w:val="none" w:sz="0" w:space="0" w:color="auto"/>
            <w:right w:val="none" w:sz="0" w:space="0" w:color="auto"/>
          </w:divBdr>
          <w:divsChild>
            <w:div w:id="982127328">
              <w:marLeft w:val="0"/>
              <w:marRight w:val="0"/>
              <w:marTop w:val="0"/>
              <w:marBottom w:val="0"/>
              <w:divBdr>
                <w:top w:val="none" w:sz="0" w:space="0" w:color="auto"/>
                <w:left w:val="none" w:sz="0" w:space="0" w:color="auto"/>
                <w:bottom w:val="none" w:sz="0" w:space="0" w:color="auto"/>
                <w:right w:val="none" w:sz="0" w:space="0" w:color="auto"/>
              </w:divBdr>
              <w:divsChild>
                <w:div w:id="138976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737484">
      <w:bodyDiv w:val="1"/>
      <w:marLeft w:val="0"/>
      <w:marRight w:val="0"/>
      <w:marTop w:val="0"/>
      <w:marBottom w:val="0"/>
      <w:divBdr>
        <w:top w:val="none" w:sz="0" w:space="0" w:color="auto"/>
        <w:left w:val="none" w:sz="0" w:space="0" w:color="auto"/>
        <w:bottom w:val="none" w:sz="0" w:space="0" w:color="auto"/>
        <w:right w:val="none" w:sz="0" w:space="0" w:color="auto"/>
      </w:divBdr>
    </w:div>
    <w:div w:id="918904886">
      <w:bodyDiv w:val="1"/>
      <w:marLeft w:val="0"/>
      <w:marRight w:val="0"/>
      <w:marTop w:val="0"/>
      <w:marBottom w:val="0"/>
      <w:divBdr>
        <w:top w:val="none" w:sz="0" w:space="0" w:color="auto"/>
        <w:left w:val="none" w:sz="0" w:space="0" w:color="auto"/>
        <w:bottom w:val="none" w:sz="0" w:space="0" w:color="auto"/>
        <w:right w:val="none" w:sz="0" w:space="0" w:color="auto"/>
      </w:divBdr>
    </w:div>
    <w:div w:id="981887536">
      <w:bodyDiv w:val="1"/>
      <w:marLeft w:val="0"/>
      <w:marRight w:val="0"/>
      <w:marTop w:val="0"/>
      <w:marBottom w:val="0"/>
      <w:divBdr>
        <w:top w:val="none" w:sz="0" w:space="0" w:color="auto"/>
        <w:left w:val="none" w:sz="0" w:space="0" w:color="auto"/>
        <w:bottom w:val="none" w:sz="0" w:space="0" w:color="auto"/>
        <w:right w:val="none" w:sz="0" w:space="0" w:color="auto"/>
      </w:divBdr>
    </w:div>
    <w:div w:id="986936677">
      <w:bodyDiv w:val="1"/>
      <w:marLeft w:val="0"/>
      <w:marRight w:val="0"/>
      <w:marTop w:val="0"/>
      <w:marBottom w:val="0"/>
      <w:divBdr>
        <w:top w:val="none" w:sz="0" w:space="0" w:color="auto"/>
        <w:left w:val="none" w:sz="0" w:space="0" w:color="auto"/>
        <w:bottom w:val="none" w:sz="0" w:space="0" w:color="auto"/>
        <w:right w:val="none" w:sz="0" w:space="0" w:color="auto"/>
      </w:divBdr>
    </w:div>
    <w:div w:id="1104761516">
      <w:bodyDiv w:val="1"/>
      <w:marLeft w:val="0"/>
      <w:marRight w:val="0"/>
      <w:marTop w:val="0"/>
      <w:marBottom w:val="0"/>
      <w:divBdr>
        <w:top w:val="none" w:sz="0" w:space="0" w:color="auto"/>
        <w:left w:val="none" w:sz="0" w:space="0" w:color="auto"/>
        <w:bottom w:val="none" w:sz="0" w:space="0" w:color="auto"/>
        <w:right w:val="none" w:sz="0" w:space="0" w:color="auto"/>
      </w:divBdr>
    </w:div>
    <w:div w:id="1190337027">
      <w:bodyDiv w:val="1"/>
      <w:marLeft w:val="0"/>
      <w:marRight w:val="0"/>
      <w:marTop w:val="0"/>
      <w:marBottom w:val="0"/>
      <w:divBdr>
        <w:top w:val="none" w:sz="0" w:space="0" w:color="auto"/>
        <w:left w:val="none" w:sz="0" w:space="0" w:color="auto"/>
        <w:bottom w:val="none" w:sz="0" w:space="0" w:color="auto"/>
        <w:right w:val="none" w:sz="0" w:space="0" w:color="auto"/>
      </w:divBdr>
    </w:div>
    <w:div w:id="1225525161">
      <w:bodyDiv w:val="1"/>
      <w:marLeft w:val="0"/>
      <w:marRight w:val="0"/>
      <w:marTop w:val="0"/>
      <w:marBottom w:val="0"/>
      <w:divBdr>
        <w:top w:val="none" w:sz="0" w:space="0" w:color="auto"/>
        <w:left w:val="none" w:sz="0" w:space="0" w:color="auto"/>
        <w:bottom w:val="none" w:sz="0" w:space="0" w:color="auto"/>
        <w:right w:val="none" w:sz="0" w:space="0" w:color="auto"/>
      </w:divBdr>
    </w:div>
    <w:div w:id="1233001139">
      <w:bodyDiv w:val="1"/>
      <w:marLeft w:val="0"/>
      <w:marRight w:val="0"/>
      <w:marTop w:val="0"/>
      <w:marBottom w:val="0"/>
      <w:divBdr>
        <w:top w:val="none" w:sz="0" w:space="0" w:color="auto"/>
        <w:left w:val="none" w:sz="0" w:space="0" w:color="auto"/>
        <w:bottom w:val="none" w:sz="0" w:space="0" w:color="auto"/>
        <w:right w:val="none" w:sz="0" w:space="0" w:color="auto"/>
      </w:divBdr>
    </w:div>
    <w:div w:id="1256942980">
      <w:bodyDiv w:val="1"/>
      <w:marLeft w:val="0"/>
      <w:marRight w:val="0"/>
      <w:marTop w:val="0"/>
      <w:marBottom w:val="0"/>
      <w:divBdr>
        <w:top w:val="none" w:sz="0" w:space="0" w:color="auto"/>
        <w:left w:val="none" w:sz="0" w:space="0" w:color="auto"/>
        <w:bottom w:val="none" w:sz="0" w:space="0" w:color="auto"/>
        <w:right w:val="none" w:sz="0" w:space="0" w:color="auto"/>
      </w:divBdr>
    </w:div>
    <w:div w:id="1356418415">
      <w:bodyDiv w:val="1"/>
      <w:marLeft w:val="0"/>
      <w:marRight w:val="0"/>
      <w:marTop w:val="0"/>
      <w:marBottom w:val="0"/>
      <w:divBdr>
        <w:top w:val="none" w:sz="0" w:space="0" w:color="auto"/>
        <w:left w:val="none" w:sz="0" w:space="0" w:color="auto"/>
        <w:bottom w:val="none" w:sz="0" w:space="0" w:color="auto"/>
        <w:right w:val="none" w:sz="0" w:space="0" w:color="auto"/>
      </w:divBdr>
    </w:div>
    <w:div w:id="1448429178">
      <w:bodyDiv w:val="1"/>
      <w:marLeft w:val="0"/>
      <w:marRight w:val="0"/>
      <w:marTop w:val="0"/>
      <w:marBottom w:val="0"/>
      <w:divBdr>
        <w:top w:val="none" w:sz="0" w:space="0" w:color="auto"/>
        <w:left w:val="none" w:sz="0" w:space="0" w:color="auto"/>
        <w:bottom w:val="none" w:sz="0" w:space="0" w:color="auto"/>
        <w:right w:val="none" w:sz="0" w:space="0" w:color="auto"/>
      </w:divBdr>
    </w:div>
    <w:div w:id="1686246958">
      <w:bodyDiv w:val="1"/>
      <w:marLeft w:val="0"/>
      <w:marRight w:val="0"/>
      <w:marTop w:val="0"/>
      <w:marBottom w:val="0"/>
      <w:divBdr>
        <w:top w:val="none" w:sz="0" w:space="0" w:color="auto"/>
        <w:left w:val="none" w:sz="0" w:space="0" w:color="auto"/>
        <w:bottom w:val="none" w:sz="0" w:space="0" w:color="auto"/>
        <w:right w:val="none" w:sz="0" w:space="0" w:color="auto"/>
      </w:divBdr>
    </w:div>
    <w:div w:id="1982036367">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65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nlinedbschecks.co.uk/job-sectors/dbs-checks-for-school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dbs-update-serv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dbs-check-applicant-criminal-recor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uk/government/publications/keeping-children-safe-in-education--2"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25C1CE-8353-4257-90A9-87F998424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1555</Words>
  <Characters>8870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Exams archiving policy</vt:lpstr>
    </vt:vector>
  </TitlesOfParts>
  <Company>Institute of Education</Company>
  <LinksUpToDate>false</LinksUpToDate>
  <CharactersWithSpaces>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Exams archiving policy</dc:title>
  <dc:subject>This policy is reviewed annually to ensure compliance with current regulations</dc:subject>
  <dc:creator>localuser</dc:creator>
  <cp:keywords/>
  <dc:description/>
  <cp:lastModifiedBy>Mandy.crow</cp:lastModifiedBy>
  <cp:revision>3</cp:revision>
  <cp:lastPrinted>2023-05-10T14:23:00Z</cp:lastPrinted>
  <dcterms:created xsi:type="dcterms:W3CDTF">2023-05-10T14:17:00Z</dcterms:created>
  <dcterms:modified xsi:type="dcterms:W3CDTF">2023-05-10T14:23:00Z</dcterms:modified>
</cp:coreProperties>
</file>