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FF99C9" w14:textId="77777777" w:rsidR="001C2088" w:rsidRDefault="001C2088" w:rsidP="007B275D">
      <w:pPr>
        <w:widowControl w:val="0"/>
        <w:pBdr>
          <w:top w:val="nil"/>
          <w:left w:val="nil"/>
          <w:bottom w:val="nil"/>
          <w:right w:val="nil"/>
          <w:between w:val="nil"/>
        </w:pBdr>
        <w:spacing w:after="0"/>
      </w:pPr>
    </w:p>
    <w:p w14:paraId="7BBB768D" w14:textId="77777777" w:rsidR="001C2088" w:rsidRDefault="001C2088" w:rsidP="007B275D">
      <w:pPr>
        <w:pStyle w:val="Heading2"/>
      </w:pPr>
    </w:p>
    <w:p w14:paraId="61C00AD0" w14:textId="77777777" w:rsidR="001C2088" w:rsidRDefault="001C2088" w:rsidP="007B275D">
      <w:pPr>
        <w:pStyle w:val="Heading2"/>
      </w:pPr>
    </w:p>
    <w:p w14:paraId="1F6BB6B0" w14:textId="77777777" w:rsidR="001C2088" w:rsidRDefault="001C2088" w:rsidP="007B275D"/>
    <w:p w14:paraId="024C51B6" w14:textId="77777777" w:rsidR="001C2088" w:rsidRDefault="001C2088" w:rsidP="007B275D"/>
    <w:p w14:paraId="44E76971" w14:textId="77777777" w:rsidR="001C2088" w:rsidRDefault="001C2088" w:rsidP="007B275D"/>
    <w:p w14:paraId="7CC4E1FA" w14:textId="39D22698" w:rsidR="001C2088" w:rsidRPr="007B275D" w:rsidRDefault="005E0C35" w:rsidP="007B275D">
      <w:pPr>
        <w:pStyle w:val="Heading2"/>
        <w:jc w:val="center"/>
      </w:pPr>
      <w:r>
        <w:rPr>
          <w:noProof/>
        </w:rPr>
        <w:drawing>
          <wp:inline distT="0" distB="0" distL="0" distR="0" wp14:anchorId="4E1F60AC" wp14:editId="6782FF64">
            <wp:extent cx="2590800" cy="252277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fa-full-cmyk.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92561" cy="2524486"/>
                    </a:xfrm>
                    <a:prstGeom prst="rect">
                      <a:avLst/>
                    </a:prstGeom>
                  </pic:spPr>
                </pic:pic>
              </a:graphicData>
            </a:graphic>
          </wp:inline>
        </w:drawing>
      </w:r>
    </w:p>
    <w:p w14:paraId="281E2111" w14:textId="77777777" w:rsidR="001C2088" w:rsidRPr="007B275D" w:rsidRDefault="001C2088" w:rsidP="007B275D">
      <w:pPr>
        <w:pStyle w:val="Heading2"/>
      </w:pPr>
    </w:p>
    <w:p w14:paraId="26E75CB9" w14:textId="77777777" w:rsidR="001C2088" w:rsidRPr="007B275D" w:rsidRDefault="001C2088" w:rsidP="007B275D">
      <w:pPr>
        <w:pStyle w:val="Heading2"/>
      </w:pPr>
    </w:p>
    <w:p w14:paraId="14DCECFE" w14:textId="05511118" w:rsidR="001C2088" w:rsidRPr="005E0C35" w:rsidRDefault="005E0C35" w:rsidP="007B275D">
      <w:pPr>
        <w:pStyle w:val="Heading3"/>
        <w:rPr>
          <w:color w:val="0070C0"/>
        </w:rPr>
      </w:pPr>
      <w:r w:rsidRPr="005E0C35">
        <w:rPr>
          <w:color w:val="0070C0"/>
        </w:rPr>
        <w:t xml:space="preserve">ROMAN FIELDS </w:t>
      </w:r>
    </w:p>
    <w:p w14:paraId="7A7C8032" w14:textId="4E4186B3" w:rsidR="001C2088" w:rsidRPr="005E0C35" w:rsidRDefault="0041030E" w:rsidP="007B275D">
      <w:pPr>
        <w:pStyle w:val="Heading3"/>
        <w:rPr>
          <w:color w:val="0070C0"/>
        </w:rPr>
      </w:pPr>
      <w:r w:rsidRPr="005E0C35">
        <w:rPr>
          <w:color w:val="0070C0"/>
        </w:rPr>
        <w:t xml:space="preserve">Special Educational Needs and Disability </w:t>
      </w:r>
      <w:r w:rsidR="0089159C" w:rsidRPr="005E0C35">
        <w:rPr>
          <w:color w:val="0070C0"/>
        </w:rPr>
        <w:t>Information Report</w:t>
      </w:r>
    </w:p>
    <w:p w14:paraId="154EF9A6" w14:textId="77777777" w:rsidR="001C2088" w:rsidRPr="007B275D" w:rsidRDefault="001C2088" w:rsidP="007B275D"/>
    <w:p w14:paraId="11CC15F9" w14:textId="77777777" w:rsidR="001C2088" w:rsidRPr="007B275D" w:rsidRDefault="001C2088" w:rsidP="007B275D"/>
    <w:p w14:paraId="5D739B91" w14:textId="77777777" w:rsidR="001C2088" w:rsidRPr="007B275D" w:rsidRDefault="001C2088" w:rsidP="007B275D"/>
    <w:p w14:paraId="3723E6AA" w14:textId="77777777" w:rsidR="001C2088" w:rsidRPr="007B275D" w:rsidRDefault="001C2088" w:rsidP="007B275D"/>
    <w:p w14:paraId="7754CB31" w14:textId="77777777" w:rsidR="001C2088" w:rsidRPr="007B275D" w:rsidRDefault="001C2088" w:rsidP="007B275D"/>
    <w:p w14:paraId="0B0402ED" w14:textId="77777777" w:rsidR="001C2088" w:rsidRPr="007B275D" w:rsidRDefault="001C2088" w:rsidP="007B275D">
      <w:pPr>
        <w:pBdr>
          <w:top w:val="single" w:sz="4" w:space="1" w:color="000000"/>
          <w:left w:val="single" w:sz="4" w:space="4" w:color="000000"/>
          <w:bottom w:val="single" w:sz="4" w:space="1" w:color="000000"/>
          <w:right w:val="single" w:sz="4" w:space="11" w:color="000000"/>
          <w:between w:val="nil"/>
        </w:pBdr>
        <w:spacing w:after="0"/>
        <w:jc w:val="both"/>
        <w:rPr>
          <w:rFonts w:ascii="Sylfaen" w:eastAsia="Merriweather" w:hAnsi="Sylfaen" w:cs="Merriweather"/>
          <w:b/>
          <w:color w:val="000000"/>
          <w:sz w:val="24"/>
          <w:szCs w:val="24"/>
        </w:rPr>
      </w:pPr>
      <w:bookmarkStart w:id="0" w:name="_heading=h.2newd4gc8wtj" w:colFirst="0" w:colLast="0"/>
      <w:bookmarkEnd w:id="0"/>
    </w:p>
    <w:p w14:paraId="33F0F5C5" w14:textId="77777777" w:rsidR="001C2088" w:rsidRPr="007B275D" w:rsidRDefault="0041030E" w:rsidP="007B275D">
      <w:pPr>
        <w:pBdr>
          <w:top w:val="single" w:sz="4" w:space="1" w:color="000000"/>
          <w:left w:val="single" w:sz="4" w:space="4" w:color="000000"/>
          <w:bottom w:val="single" w:sz="4" w:space="1" w:color="000000"/>
          <w:right w:val="single" w:sz="4" w:space="11" w:color="000000"/>
          <w:between w:val="nil"/>
        </w:pBdr>
        <w:spacing w:after="0"/>
        <w:jc w:val="both"/>
        <w:rPr>
          <w:rFonts w:ascii="Sylfaen" w:eastAsia="Merriweather" w:hAnsi="Sylfaen" w:cs="Merriweather"/>
          <w:b/>
          <w:color w:val="000000"/>
          <w:sz w:val="24"/>
          <w:szCs w:val="24"/>
        </w:rPr>
      </w:pPr>
      <w:r w:rsidRPr="007B275D">
        <w:rPr>
          <w:rFonts w:ascii="Sylfaen" w:eastAsia="Merriweather" w:hAnsi="Sylfaen" w:cs="Merriweather"/>
          <w:b/>
          <w:color w:val="000000"/>
          <w:sz w:val="24"/>
          <w:szCs w:val="24"/>
        </w:rPr>
        <w:t>THIS IS A STATUTORY POLICY which must be published on the school’s website.</w:t>
      </w:r>
    </w:p>
    <w:p w14:paraId="3E115ED5" w14:textId="77777777" w:rsidR="001C2088" w:rsidRPr="007B275D" w:rsidRDefault="001C2088" w:rsidP="007B275D">
      <w:pPr>
        <w:pBdr>
          <w:top w:val="single" w:sz="4" w:space="1" w:color="000000"/>
          <w:left w:val="single" w:sz="4" w:space="4" w:color="000000"/>
          <w:bottom w:val="single" w:sz="4" w:space="1" w:color="000000"/>
          <w:right w:val="single" w:sz="4" w:space="11" w:color="000000"/>
          <w:between w:val="nil"/>
        </w:pBdr>
        <w:spacing w:after="0"/>
        <w:jc w:val="both"/>
        <w:rPr>
          <w:rFonts w:ascii="Sylfaen" w:eastAsia="Merriweather" w:hAnsi="Sylfaen" w:cs="Merriweather"/>
          <w:color w:val="000000"/>
          <w:sz w:val="24"/>
          <w:szCs w:val="24"/>
        </w:rPr>
      </w:pPr>
    </w:p>
    <w:p w14:paraId="3B6FEA2B" w14:textId="77777777" w:rsidR="001C2088" w:rsidRPr="007B275D" w:rsidRDefault="0041030E" w:rsidP="007B275D">
      <w:pPr>
        <w:pBdr>
          <w:top w:val="single" w:sz="4" w:space="1" w:color="000000"/>
          <w:left w:val="single" w:sz="4" w:space="4" w:color="000000"/>
          <w:bottom w:val="single" w:sz="4" w:space="1" w:color="000000"/>
          <w:right w:val="single" w:sz="4" w:space="11" w:color="000000"/>
          <w:between w:val="nil"/>
        </w:pBdr>
        <w:spacing w:after="0"/>
        <w:jc w:val="both"/>
        <w:rPr>
          <w:rFonts w:ascii="Sylfaen" w:eastAsia="Merriweather" w:hAnsi="Sylfaen" w:cs="Merriweather"/>
          <w:b/>
          <w:color w:val="000000"/>
          <w:sz w:val="24"/>
          <w:szCs w:val="24"/>
        </w:rPr>
      </w:pPr>
      <w:r w:rsidRPr="007B275D">
        <w:rPr>
          <w:rFonts w:ascii="Sylfaen" w:eastAsia="Merriweather" w:hAnsi="Sylfaen" w:cs="Merriweather"/>
          <w:b/>
          <w:color w:val="000000"/>
          <w:sz w:val="24"/>
          <w:szCs w:val="24"/>
        </w:rPr>
        <w:t>This policy was revised on 10 September 2025</w:t>
      </w:r>
    </w:p>
    <w:p w14:paraId="4F7756D3" w14:textId="77777777" w:rsidR="001C2088" w:rsidRPr="007B275D" w:rsidRDefault="001C2088" w:rsidP="007B275D">
      <w:pPr>
        <w:pBdr>
          <w:top w:val="single" w:sz="4" w:space="1" w:color="000000"/>
          <w:left w:val="single" w:sz="4" w:space="4" w:color="000000"/>
          <w:bottom w:val="single" w:sz="4" w:space="1" w:color="000000"/>
          <w:right w:val="single" w:sz="4" w:space="11" w:color="000000"/>
          <w:between w:val="nil"/>
        </w:pBdr>
        <w:spacing w:after="0"/>
        <w:jc w:val="both"/>
        <w:rPr>
          <w:rFonts w:ascii="Sylfaen" w:eastAsia="Merriweather" w:hAnsi="Sylfaen" w:cs="Merriweather"/>
          <w:color w:val="000000"/>
          <w:sz w:val="24"/>
          <w:szCs w:val="24"/>
        </w:rPr>
      </w:pPr>
    </w:p>
    <w:p w14:paraId="304AC960" w14:textId="6168FA33" w:rsidR="001C2088" w:rsidRPr="007B275D" w:rsidRDefault="0041030E" w:rsidP="007B275D">
      <w:pPr>
        <w:pBdr>
          <w:top w:val="single" w:sz="4" w:space="1" w:color="000000"/>
          <w:left w:val="single" w:sz="4" w:space="4" w:color="000000"/>
          <w:bottom w:val="single" w:sz="4" w:space="1" w:color="000000"/>
          <w:right w:val="single" w:sz="4" w:space="11" w:color="000000"/>
          <w:between w:val="nil"/>
        </w:pBdr>
        <w:spacing w:after="0"/>
        <w:jc w:val="both"/>
        <w:rPr>
          <w:rFonts w:ascii="Sylfaen" w:eastAsia="Merriweather" w:hAnsi="Sylfaen" w:cs="Merriweather"/>
          <w:color w:val="000000"/>
          <w:sz w:val="24"/>
          <w:szCs w:val="24"/>
        </w:rPr>
      </w:pPr>
      <w:r w:rsidRPr="007B275D">
        <w:rPr>
          <w:rFonts w:ascii="Sylfaen" w:eastAsia="Merriweather" w:hAnsi="Sylfaen" w:cs="Merriweather"/>
          <w:b/>
          <w:color w:val="000000"/>
          <w:sz w:val="24"/>
          <w:szCs w:val="24"/>
        </w:rPr>
        <w:t xml:space="preserve">It was ratified by the Trust Board on </w:t>
      </w:r>
      <w:r w:rsidR="007B275D" w:rsidRPr="007B275D">
        <w:rPr>
          <w:rFonts w:ascii="Sylfaen" w:eastAsia="Merriweather" w:hAnsi="Sylfaen" w:cs="Merriweather"/>
          <w:b/>
          <w:color w:val="000000"/>
          <w:sz w:val="24"/>
          <w:szCs w:val="24"/>
        </w:rPr>
        <w:t>01</w:t>
      </w:r>
      <w:r w:rsidR="007B275D" w:rsidRPr="007B275D">
        <w:rPr>
          <w:rFonts w:ascii="Sylfaen" w:eastAsia="Merriweather" w:hAnsi="Sylfaen" w:cs="Merriweather"/>
          <w:b/>
          <w:color w:val="000000"/>
          <w:sz w:val="24"/>
          <w:szCs w:val="24"/>
          <w:vertAlign w:val="superscript"/>
        </w:rPr>
        <w:t>st</w:t>
      </w:r>
      <w:r w:rsidR="007B275D" w:rsidRPr="007B275D">
        <w:rPr>
          <w:rFonts w:ascii="Sylfaen" w:eastAsia="Merriweather" w:hAnsi="Sylfaen" w:cs="Merriweather"/>
          <w:b/>
          <w:color w:val="000000"/>
          <w:sz w:val="24"/>
          <w:szCs w:val="24"/>
        </w:rPr>
        <w:t xml:space="preserve"> December 2025</w:t>
      </w:r>
    </w:p>
    <w:p w14:paraId="401C30DB" w14:textId="77777777" w:rsidR="001C2088" w:rsidRPr="007B275D" w:rsidRDefault="001C2088" w:rsidP="007B275D">
      <w:pPr>
        <w:pBdr>
          <w:top w:val="single" w:sz="4" w:space="1" w:color="000000"/>
          <w:left w:val="single" w:sz="4" w:space="4" w:color="000000"/>
          <w:bottom w:val="single" w:sz="4" w:space="1" w:color="000000"/>
          <w:right w:val="single" w:sz="4" w:space="11" w:color="000000"/>
          <w:between w:val="nil"/>
        </w:pBdr>
        <w:spacing w:after="0"/>
        <w:jc w:val="both"/>
        <w:rPr>
          <w:rFonts w:ascii="Sylfaen" w:eastAsia="Merriweather" w:hAnsi="Sylfaen" w:cs="Merriweather"/>
          <w:b/>
          <w:color w:val="000000"/>
          <w:sz w:val="24"/>
          <w:szCs w:val="24"/>
        </w:rPr>
      </w:pPr>
    </w:p>
    <w:p w14:paraId="148B1841" w14:textId="77777777" w:rsidR="001C2088" w:rsidRPr="007B275D" w:rsidRDefault="0041030E" w:rsidP="007B275D">
      <w:pPr>
        <w:pBdr>
          <w:top w:val="single" w:sz="4" w:space="1" w:color="000000"/>
          <w:left w:val="single" w:sz="4" w:space="4" w:color="000000"/>
          <w:bottom w:val="single" w:sz="4" w:space="1" w:color="000000"/>
          <w:right w:val="single" w:sz="4" w:space="11" w:color="000000"/>
          <w:between w:val="nil"/>
        </w:pBdr>
        <w:spacing w:after="0"/>
        <w:jc w:val="both"/>
        <w:rPr>
          <w:rFonts w:ascii="Sylfaen" w:eastAsia="Merriweather" w:hAnsi="Sylfaen" w:cs="Merriweather"/>
          <w:b/>
          <w:color w:val="000000"/>
          <w:sz w:val="24"/>
          <w:szCs w:val="24"/>
        </w:rPr>
      </w:pPr>
      <w:r w:rsidRPr="007B275D">
        <w:rPr>
          <w:rFonts w:ascii="Sylfaen" w:eastAsia="Merriweather" w:hAnsi="Sylfaen" w:cs="Merriweather"/>
          <w:b/>
          <w:color w:val="000000"/>
          <w:sz w:val="24"/>
          <w:szCs w:val="24"/>
        </w:rPr>
        <w:t>REVIEW: This policy will be reviewed annually.</w:t>
      </w:r>
    </w:p>
    <w:p w14:paraId="372E2F29" w14:textId="77777777" w:rsidR="001C2088" w:rsidRPr="007B275D" w:rsidRDefault="001C2088" w:rsidP="007B275D">
      <w:pPr>
        <w:pBdr>
          <w:top w:val="single" w:sz="4" w:space="1" w:color="000000"/>
          <w:left w:val="single" w:sz="4" w:space="4" w:color="000000"/>
          <w:bottom w:val="single" w:sz="4" w:space="1" w:color="000000"/>
          <w:right w:val="single" w:sz="4" w:space="11" w:color="000000"/>
          <w:between w:val="nil"/>
        </w:pBdr>
        <w:spacing w:after="0"/>
        <w:jc w:val="both"/>
        <w:rPr>
          <w:rFonts w:ascii="Sylfaen" w:eastAsia="Merriweather" w:hAnsi="Sylfaen" w:cs="Merriweather"/>
          <w:color w:val="000000"/>
          <w:sz w:val="24"/>
          <w:szCs w:val="24"/>
        </w:rPr>
      </w:pPr>
    </w:p>
    <w:p w14:paraId="01D3FE8E" w14:textId="77777777" w:rsidR="001C2088" w:rsidRPr="007B275D" w:rsidRDefault="0041030E" w:rsidP="007B275D">
      <w:pPr>
        <w:spacing w:after="0"/>
        <w:rPr>
          <w:rFonts w:ascii="Merriweather" w:eastAsia="Merriweather" w:hAnsi="Merriweather" w:cs="Merriweather"/>
          <w:sz w:val="22"/>
          <w:szCs w:val="22"/>
        </w:rPr>
      </w:pPr>
      <w:r w:rsidRPr="007B275D">
        <w:br w:type="page"/>
      </w:r>
    </w:p>
    <w:p w14:paraId="3CD94C14" w14:textId="77777777" w:rsidR="001C2088" w:rsidRPr="007B275D" w:rsidRDefault="0041030E" w:rsidP="007B275D">
      <w:pPr>
        <w:pBdr>
          <w:top w:val="nil"/>
          <w:left w:val="nil"/>
          <w:bottom w:val="nil"/>
          <w:right w:val="nil"/>
          <w:between w:val="nil"/>
        </w:pBdr>
        <w:spacing w:after="0"/>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lastRenderedPageBreak/>
        <w:t>Dear Parents and Carers,</w:t>
      </w:r>
    </w:p>
    <w:p w14:paraId="77486179" w14:textId="755BD49B" w:rsidR="001C2088" w:rsidRPr="007B275D" w:rsidRDefault="0041030E" w:rsidP="007B275D">
      <w:pPr>
        <w:pBdr>
          <w:top w:val="nil"/>
          <w:left w:val="nil"/>
          <w:bottom w:val="nil"/>
          <w:right w:val="nil"/>
          <w:between w:val="nil"/>
        </w:pBdr>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 xml:space="preserve">The aim of this information report is to explain how we implement our </w:t>
      </w:r>
      <w:r w:rsidRPr="007B275D">
        <w:rPr>
          <w:rFonts w:ascii="Sylfaen" w:eastAsia="Merriweather" w:hAnsi="Sylfaen" w:cs="Merriweather"/>
          <w:bCs/>
          <w:color w:val="000000"/>
          <w:sz w:val="24"/>
          <w:szCs w:val="24"/>
        </w:rPr>
        <w:t xml:space="preserve">Special </w:t>
      </w:r>
      <w:r w:rsidRPr="007B275D">
        <w:rPr>
          <w:rFonts w:ascii="Sylfaen" w:eastAsia="Merriweather" w:hAnsi="Sylfaen" w:cs="Merriweather"/>
          <w:bCs/>
          <w:sz w:val="24"/>
          <w:szCs w:val="24"/>
        </w:rPr>
        <w:t>Educational</w:t>
      </w:r>
      <w:r w:rsidRPr="007B275D">
        <w:rPr>
          <w:rFonts w:ascii="Sylfaen" w:eastAsia="Merriweather" w:hAnsi="Sylfaen" w:cs="Merriweather"/>
          <w:bCs/>
          <w:color w:val="000000"/>
          <w:sz w:val="24"/>
          <w:szCs w:val="24"/>
        </w:rPr>
        <w:t xml:space="preserve"> Needs and Disabilities </w:t>
      </w:r>
      <w:r w:rsidR="001B795A" w:rsidRPr="007B275D">
        <w:rPr>
          <w:rFonts w:ascii="Sylfaen" w:eastAsia="Merriweather" w:hAnsi="Sylfaen" w:cs="Merriweather"/>
          <w:bCs/>
          <w:color w:val="000000"/>
          <w:sz w:val="24"/>
          <w:szCs w:val="24"/>
        </w:rPr>
        <w:t>(</w:t>
      </w:r>
      <w:r w:rsidRPr="007B275D">
        <w:rPr>
          <w:rFonts w:ascii="Sylfaen" w:eastAsia="Merriweather" w:hAnsi="Sylfaen" w:cs="Merriweather"/>
          <w:color w:val="000000"/>
          <w:sz w:val="24"/>
          <w:szCs w:val="24"/>
        </w:rPr>
        <w:t>SEND</w:t>
      </w:r>
      <w:r w:rsidR="001B795A" w:rsidRPr="007B275D">
        <w:rPr>
          <w:rFonts w:ascii="Sylfaen" w:eastAsia="Merriweather" w:hAnsi="Sylfaen" w:cs="Merriweather"/>
          <w:color w:val="000000"/>
          <w:sz w:val="24"/>
          <w:szCs w:val="24"/>
        </w:rPr>
        <w:t>)</w:t>
      </w:r>
      <w:r w:rsidRPr="007B275D">
        <w:rPr>
          <w:rFonts w:ascii="Sylfaen" w:eastAsia="Merriweather" w:hAnsi="Sylfaen" w:cs="Merriweather"/>
          <w:color w:val="000000"/>
          <w:sz w:val="24"/>
          <w:szCs w:val="24"/>
        </w:rPr>
        <w:t xml:space="preserve"> policy. In other words, we want to show you how SEND support works in our school.</w:t>
      </w:r>
    </w:p>
    <w:p w14:paraId="2ED0575E" w14:textId="77777777" w:rsidR="001C2088" w:rsidRPr="007B275D" w:rsidRDefault="0041030E" w:rsidP="007B275D">
      <w:pPr>
        <w:pBdr>
          <w:top w:val="nil"/>
          <w:left w:val="nil"/>
          <w:bottom w:val="nil"/>
          <w:right w:val="nil"/>
          <w:between w:val="nil"/>
        </w:pBdr>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 xml:space="preserve">If you want to know more about our arrangements for SEND, read our SEND policy. You can find the policy on our website. </w:t>
      </w:r>
    </w:p>
    <w:p w14:paraId="09B48718" w14:textId="5B4B439D" w:rsidR="001C2088" w:rsidRPr="007B275D" w:rsidRDefault="0041030E" w:rsidP="007B275D">
      <w:pPr>
        <w:pBdr>
          <w:top w:val="nil"/>
          <w:left w:val="nil"/>
          <w:bottom w:val="nil"/>
          <w:right w:val="nil"/>
          <w:between w:val="nil"/>
        </w:pBdr>
        <w:jc w:val="both"/>
        <w:rPr>
          <w:rFonts w:ascii="Sylfaen" w:eastAsia="Merriweather" w:hAnsi="Sylfaen" w:cs="Merriweather"/>
          <w:color w:val="000000"/>
          <w:sz w:val="28"/>
          <w:szCs w:val="28"/>
        </w:rPr>
      </w:pPr>
      <w:r w:rsidRPr="007B275D">
        <w:rPr>
          <w:rFonts w:ascii="Sylfaen" w:eastAsia="Merriweather" w:hAnsi="Sylfaen" w:cs="Merriweather"/>
          <w:color w:val="000000"/>
          <w:sz w:val="24"/>
          <w:szCs w:val="24"/>
        </w:rPr>
        <w:t>If there are any terms we</w:t>
      </w:r>
      <w:r w:rsidR="001B795A" w:rsidRPr="007B275D">
        <w:rPr>
          <w:rFonts w:ascii="Sylfaen" w:eastAsia="Merriweather" w:hAnsi="Sylfaen" w:cs="Merriweather"/>
          <w:color w:val="000000"/>
          <w:sz w:val="24"/>
          <w:szCs w:val="24"/>
        </w:rPr>
        <w:t xml:space="preserve"> ha</w:t>
      </w:r>
      <w:r w:rsidRPr="007B275D">
        <w:rPr>
          <w:rFonts w:ascii="Sylfaen" w:eastAsia="Merriweather" w:hAnsi="Sylfaen" w:cs="Merriweather"/>
          <w:color w:val="000000"/>
          <w:sz w:val="24"/>
          <w:szCs w:val="24"/>
        </w:rPr>
        <w:t xml:space="preserve">ve used in this information report that you’re unsure of, you can look them up in the glossary at the end of the report. </w:t>
      </w:r>
    </w:p>
    <w:p w14:paraId="6DAF644E" w14:textId="74480AC8" w:rsidR="001C2088" w:rsidRPr="007B275D" w:rsidRDefault="005E0C35" w:rsidP="007B275D">
      <w:pPr>
        <w:pBdr>
          <w:top w:val="nil"/>
          <w:left w:val="nil"/>
          <w:bottom w:val="nil"/>
          <w:right w:val="nil"/>
          <w:between w:val="nil"/>
        </w:pBdr>
        <w:jc w:val="both"/>
        <w:rPr>
          <w:rFonts w:ascii="Sylfaen" w:eastAsia="Merriweather" w:hAnsi="Sylfaen" w:cs="Merriweather"/>
          <w:color w:val="000000"/>
          <w:sz w:val="24"/>
          <w:szCs w:val="24"/>
        </w:rPr>
      </w:pPr>
      <w:r>
        <w:rPr>
          <w:rFonts w:ascii="Sylfaen" w:eastAsia="Merriweather" w:hAnsi="Sylfaen" w:cs="Merriweather"/>
          <w:color w:val="000000"/>
          <w:sz w:val="24"/>
          <w:szCs w:val="24"/>
        </w:rPr>
        <w:t>Roman Fields</w:t>
      </w:r>
      <w:r w:rsidR="0041030E" w:rsidRPr="007B275D">
        <w:rPr>
          <w:rFonts w:ascii="Sylfaen" w:eastAsia="Merriweather" w:hAnsi="Sylfaen" w:cs="Merriweather"/>
          <w:color w:val="000000"/>
          <w:sz w:val="24"/>
          <w:szCs w:val="24"/>
        </w:rPr>
        <w:t xml:space="preserve"> Academy endeavours to provide a happy, inclusive community that values the contribution of all its stakeholders. It offers at its core, respect for the human being and provides a provision that offers challenge at appropriate levels for all its pupils. Each pupil at </w:t>
      </w:r>
      <w:r w:rsidR="0041030E" w:rsidRPr="007B275D">
        <w:rPr>
          <w:rFonts w:ascii="Sylfaen" w:eastAsia="Merriweather" w:hAnsi="Sylfaen" w:cs="Merriweather"/>
          <w:bCs/>
          <w:color w:val="000000"/>
          <w:sz w:val="24"/>
          <w:szCs w:val="24"/>
        </w:rPr>
        <w:t>the</w:t>
      </w:r>
      <w:r w:rsidR="0041030E" w:rsidRPr="007B275D">
        <w:rPr>
          <w:rFonts w:ascii="Sylfaen" w:eastAsia="Merriweather" w:hAnsi="Sylfaen" w:cs="Merriweather"/>
          <w:b/>
          <w:color w:val="000000"/>
          <w:sz w:val="24"/>
          <w:szCs w:val="24"/>
        </w:rPr>
        <w:t xml:space="preserve"> </w:t>
      </w:r>
      <w:r>
        <w:rPr>
          <w:rFonts w:ascii="Sylfaen" w:eastAsia="Merriweather" w:hAnsi="Sylfaen" w:cs="Merriweather"/>
          <w:color w:val="000000"/>
          <w:sz w:val="24"/>
          <w:szCs w:val="24"/>
        </w:rPr>
        <w:t>Roman Fields</w:t>
      </w:r>
      <w:r w:rsidR="0041030E" w:rsidRPr="007B275D">
        <w:rPr>
          <w:rFonts w:ascii="Sylfaen" w:eastAsia="Merriweather" w:hAnsi="Sylfaen" w:cs="Merriweather"/>
          <w:color w:val="000000"/>
          <w:sz w:val="24"/>
          <w:szCs w:val="24"/>
        </w:rPr>
        <w:t xml:space="preserve"> Academy has an Education Health and Care Plan</w:t>
      </w:r>
      <w:r w:rsidR="0041030E" w:rsidRPr="007B275D">
        <w:rPr>
          <w:rFonts w:ascii="Sylfaen" w:eastAsia="Merriweather" w:hAnsi="Sylfaen" w:cs="Merriweather"/>
          <w:sz w:val="24"/>
          <w:szCs w:val="24"/>
        </w:rPr>
        <w:t xml:space="preserve"> (EHCP).</w:t>
      </w:r>
    </w:p>
    <w:p w14:paraId="7CA7F433" w14:textId="77777777" w:rsidR="001C2088" w:rsidRPr="007B275D" w:rsidRDefault="0041030E" w:rsidP="007B275D">
      <w:pPr>
        <w:pBdr>
          <w:top w:val="nil"/>
          <w:left w:val="nil"/>
          <w:bottom w:val="nil"/>
          <w:right w:val="nil"/>
          <w:between w:val="nil"/>
        </w:pBdr>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We are committed to provide the support required by our pupils so that they can realise their potential. We understand that each pupil has a unique profile and as such requires an approach that meets their needs.</w:t>
      </w:r>
    </w:p>
    <w:p w14:paraId="52505012" w14:textId="77777777" w:rsidR="001C2088" w:rsidRPr="007B275D" w:rsidRDefault="0041030E" w:rsidP="007B275D">
      <w:pPr>
        <w:pBdr>
          <w:top w:val="nil"/>
          <w:left w:val="nil"/>
          <w:bottom w:val="nil"/>
          <w:right w:val="nil"/>
          <w:between w:val="nil"/>
        </w:pBdr>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We are proud of how well we know our pupils. We work tirelessly to provide daily access to a holistic provision that will make a positive difference to the lives of our pupils, their families/carers.</w:t>
      </w:r>
    </w:p>
    <w:p w14:paraId="6E1CB301" w14:textId="653AEC41" w:rsidR="001C2088" w:rsidRPr="007B275D" w:rsidRDefault="0041030E" w:rsidP="007B275D">
      <w:pPr>
        <w:pBdr>
          <w:top w:val="nil"/>
          <w:left w:val="nil"/>
          <w:bottom w:val="nil"/>
          <w:right w:val="nil"/>
          <w:between w:val="nil"/>
        </w:pBdr>
        <w:jc w:val="both"/>
        <w:rPr>
          <w:rFonts w:ascii="Sylfaen" w:eastAsia="Merriweather" w:hAnsi="Sylfaen" w:cs="Merriweather"/>
          <w:sz w:val="22"/>
          <w:szCs w:val="22"/>
        </w:rPr>
      </w:pPr>
      <w:r w:rsidRPr="007B275D">
        <w:rPr>
          <w:rFonts w:ascii="Sylfaen" w:eastAsia="Merriweather" w:hAnsi="Sylfaen" w:cs="Merriweather"/>
          <w:color w:val="000000"/>
          <w:sz w:val="24"/>
          <w:szCs w:val="24"/>
        </w:rPr>
        <w:t xml:space="preserve">We focus on the individual needs of our pupils to provide the appropriate provision. At </w:t>
      </w:r>
      <w:r w:rsidR="005E0C35">
        <w:rPr>
          <w:rFonts w:ascii="Sylfaen" w:eastAsia="Merriweather" w:hAnsi="Sylfaen" w:cs="Merriweather"/>
          <w:color w:val="000000"/>
          <w:sz w:val="24"/>
          <w:szCs w:val="24"/>
        </w:rPr>
        <w:t>Roman Fields</w:t>
      </w:r>
      <w:r w:rsidRPr="007B275D">
        <w:rPr>
          <w:rFonts w:ascii="Sylfaen" w:eastAsia="Merriweather" w:hAnsi="Sylfaen" w:cs="Merriweather"/>
          <w:color w:val="000000"/>
          <w:sz w:val="24"/>
          <w:szCs w:val="24"/>
        </w:rPr>
        <w:t xml:space="preserve"> Academy we work collaboratively with the Local Authority, Health and Social Care professionals and educational experts. The information we receive directly links to good practice through well targeted professional development.</w:t>
      </w:r>
    </w:p>
    <w:p w14:paraId="18CFAF81" w14:textId="77777777" w:rsidR="0089159C" w:rsidRPr="007B275D" w:rsidRDefault="0089159C" w:rsidP="007B275D">
      <w:pPr>
        <w:pStyle w:val="Heading2"/>
      </w:pPr>
      <w:bookmarkStart w:id="1" w:name="_heading=h.o9avb8ie1dgm" w:colFirst="0" w:colLast="0"/>
      <w:bookmarkEnd w:id="1"/>
    </w:p>
    <w:p w14:paraId="5E0C1FDA" w14:textId="40E7D47E" w:rsidR="001C2088" w:rsidRPr="007B275D" w:rsidRDefault="0041030E" w:rsidP="007B275D">
      <w:pPr>
        <w:pStyle w:val="Heading2"/>
        <w:spacing w:after="0"/>
        <w:rPr>
          <w:rFonts w:ascii="Sylfaen" w:hAnsi="Sylfaen"/>
        </w:rPr>
      </w:pPr>
      <w:r w:rsidRPr="007B275D">
        <w:rPr>
          <w:rFonts w:ascii="Sylfaen" w:hAnsi="Sylfaen"/>
        </w:rPr>
        <w:t xml:space="preserve">What types of SEN does the school provide for? </w:t>
      </w:r>
    </w:p>
    <w:p w14:paraId="122EDD04" w14:textId="77777777" w:rsidR="001C2088" w:rsidRPr="007B275D" w:rsidRDefault="0041030E" w:rsidP="007B275D">
      <w:pPr>
        <w:rPr>
          <w:rFonts w:ascii="Sylfaen" w:eastAsia="Merriweather" w:hAnsi="Sylfaen" w:cs="Merriweather"/>
          <w:sz w:val="24"/>
          <w:szCs w:val="24"/>
        </w:rPr>
      </w:pPr>
      <w:r w:rsidRPr="007B275D">
        <w:rPr>
          <w:rFonts w:ascii="Sylfaen" w:eastAsia="Merriweather" w:hAnsi="Sylfaen" w:cs="Merriweather"/>
          <w:sz w:val="24"/>
          <w:szCs w:val="24"/>
        </w:rPr>
        <w:t>Communication and Interaction</w:t>
      </w:r>
    </w:p>
    <w:p w14:paraId="2AE1AEBB" w14:textId="77777777" w:rsidR="001C2088" w:rsidRPr="007B275D" w:rsidRDefault="0041030E" w:rsidP="007B275D">
      <w:pPr>
        <w:numPr>
          <w:ilvl w:val="0"/>
          <w:numId w:val="36"/>
        </w:numPr>
        <w:pBdr>
          <w:top w:val="nil"/>
          <w:left w:val="nil"/>
          <w:bottom w:val="nil"/>
          <w:right w:val="nil"/>
          <w:between w:val="nil"/>
        </w:pBdr>
        <w:spacing w:after="0"/>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 xml:space="preserve">Autistic Spectrum Disorder </w:t>
      </w:r>
      <w:r w:rsidRPr="007B275D">
        <w:rPr>
          <w:rFonts w:ascii="Sylfaen" w:eastAsia="Merriweather" w:hAnsi="Sylfaen" w:cs="Merriweather"/>
          <w:sz w:val="24"/>
          <w:szCs w:val="24"/>
        </w:rPr>
        <w:t>(ASD)</w:t>
      </w:r>
    </w:p>
    <w:p w14:paraId="2EF91254" w14:textId="77777777" w:rsidR="001C2088" w:rsidRPr="007B275D" w:rsidRDefault="0041030E" w:rsidP="007B275D">
      <w:pPr>
        <w:numPr>
          <w:ilvl w:val="0"/>
          <w:numId w:val="36"/>
        </w:numPr>
        <w:pBdr>
          <w:top w:val="nil"/>
          <w:left w:val="nil"/>
          <w:bottom w:val="nil"/>
          <w:right w:val="nil"/>
          <w:between w:val="nil"/>
        </w:pBdr>
        <w:spacing w:after="0"/>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 xml:space="preserve">Speech, </w:t>
      </w:r>
      <w:r w:rsidRPr="007B275D">
        <w:rPr>
          <w:rFonts w:ascii="Sylfaen" w:eastAsia="Merriweather" w:hAnsi="Sylfaen" w:cs="Merriweather"/>
          <w:sz w:val="24"/>
          <w:szCs w:val="24"/>
        </w:rPr>
        <w:t>L</w:t>
      </w:r>
      <w:r w:rsidRPr="007B275D">
        <w:rPr>
          <w:rFonts w:ascii="Sylfaen" w:eastAsia="Merriweather" w:hAnsi="Sylfaen" w:cs="Merriweather"/>
          <w:color w:val="000000"/>
          <w:sz w:val="24"/>
          <w:szCs w:val="24"/>
        </w:rPr>
        <w:t xml:space="preserve">anguage and </w:t>
      </w:r>
      <w:r w:rsidRPr="007B275D">
        <w:rPr>
          <w:rFonts w:ascii="Sylfaen" w:eastAsia="Merriweather" w:hAnsi="Sylfaen" w:cs="Merriweather"/>
          <w:sz w:val="24"/>
          <w:szCs w:val="24"/>
        </w:rPr>
        <w:t>C</w:t>
      </w:r>
      <w:r w:rsidRPr="007B275D">
        <w:rPr>
          <w:rFonts w:ascii="Sylfaen" w:eastAsia="Merriweather" w:hAnsi="Sylfaen" w:cs="Merriweather"/>
          <w:color w:val="000000"/>
          <w:sz w:val="24"/>
          <w:szCs w:val="24"/>
        </w:rPr>
        <w:t>ommunication Needs difficulties (SLCN)</w:t>
      </w:r>
    </w:p>
    <w:p w14:paraId="2440E48D" w14:textId="77777777" w:rsidR="001C2088" w:rsidRPr="007B275D" w:rsidRDefault="001C2088" w:rsidP="007B275D">
      <w:pPr>
        <w:spacing w:after="0"/>
        <w:rPr>
          <w:rFonts w:ascii="Sylfaen" w:eastAsia="Merriweather" w:hAnsi="Sylfaen" w:cs="Merriweather"/>
          <w:sz w:val="24"/>
          <w:szCs w:val="24"/>
        </w:rPr>
      </w:pPr>
    </w:p>
    <w:p w14:paraId="688CCC5D" w14:textId="77777777" w:rsidR="001C2088" w:rsidRPr="007B275D" w:rsidRDefault="0041030E" w:rsidP="007B275D">
      <w:pPr>
        <w:rPr>
          <w:rFonts w:ascii="Sylfaen" w:eastAsia="Merriweather" w:hAnsi="Sylfaen" w:cs="Merriweather"/>
          <w:sz w:val="24"/>
          <w:szCs w:val="24"/>
        </w:rPr>
      </w:pPr>
      <w:r w:rsidRPr="007B275D">
        <w:rPr>
          <w:rFonts w:ascii="Sylfaen" w:eastAsia="Merriweather" w:hAnsi="Sylfaen" w:cs="Merriweather"/>
          <w:sz w:val="24"/>
          <w:szCs w:val="24"/>
        </w:rPr>
        <w:t>Cognition and Learning</w:t>
      </w:r>
    </w:p>
    <w:p w14:paraId="7C88EF23" w14:textId="7582CA54" w:rsidR="001C2088" w:rsidRPr="007B275D" w:rsidRDefault="0041030E" w:rsidP="007B275D">
      <w:pPr>
        <w:pStyle w:val="ListParagraph"/>
        <w:numPr>
          <w:ilvl w:val="0"/>
          <w:numId w:val="35"/>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Specific</w:t>
      </w:r>
      <w:r w:rsidRPr="007B275D">
        <w:rPr>
          <w:rFonts w:eastAsia="Merriweather" w:cs="Merriweather"/>
          <w:sz w:val="24"/>
          <w:szCs w:val="24"/>
        </w:rPr>
        <w:t xml:space="preserve"> L</w:t>
      </w:r>
      <w:r w:rsidRPr="007B275D">
        <w:rPr>
          <w:rFonts w:eastAsia="Merriweather" w:cs="Merriweather"/>
          <w:color w:val="000000"/>
          <w:sz w:val="24"/>
          <w:szCs w:val="24"/>
        </w:rPr>
        <w:t xml:space="preserve">earning </w:t>
      </w:r>
      <w:r w:rsidRPr="007B275D">
        <w:rPr>
          <w:rFonts w:eastAsia="Merriweather" w:cs="Merriweather"/>
          <w:sz w:val="24"/>
          <w:szCs w:val="24"/>
        </w:rPr>
        <w:t>D</w:t>
      </w:r>
      <w:r w:rsidRPr="007B275D">
        <w:rPr>
          <w:rFonts w:eastAsia="Merriweather" w:cs="Merriweather"/>
          <w:color w:val="000000"/>
          <w:sz w:val="24"/>
          <w:szCs w:val="24"/>
        </w:rPr>
        <w:t>ifficulties</w:t>
      </w:r>
      <w:r w:rsidRPr="007B275D">
        <w:rPr>
          <w:rFonts w:eastAsia="Merriweather" w:cs="Merriweather"/>
          <w:sz w:val="24"/>
          <w:szCs w:val="24"/>
        </w:rPr>
        <w:t xml:space="preserve"> (SpLD),</w:t>
      </w:r>
      <w:r w:rsidRPr="007B275D">
        <w:rPr>
          <w:rFonts w:eastAsia="Merriweather" w:cs="Merriweather"/>
          <w:color w:val="000000"/>
          <w:sz w:val="24"/>
          <w:szCs w:val="24"/>
        </w:rPr>
        <w:t xml:space="preserve"> including dyslexia, dyscalculia and developmental co-ordination disorder</w:t>
      </w:r>
      <w:r w:rsidR="001B795A" w:rsidRPr="007B275D">
        <w:rPr>
          <w:rFonts w:eastAsia="Merriweather" w:cs="Merriweather"/>
          <w:color w:val="000000"/>
          <w:sz w:val="24"/>
          <w:szCs w:val="24"/>
        </w:rPr>
        <w:t xml:space="preserve"> (formerly known as dyspraxia).</w:t>
      </w:r>
    </w:p>
    <w:p w14:paraId="2C4B0C60" w14:textId="77777777" w:rsidR="001C2088" w:rsidRPr="007B275D" w:rsidRDefault="001C2088" w:rsidP="007B275D">
      <w:pPr>
        <w:spacing w:after="0"/>
        <w:rPr>
          <w:rFonts w:ascii="Sylfaen" w:eastAsia="Merriweather" w:hAnsi="Sylfaen" w:cs="Merriweather"/>
          <w:sz w:val="24"/>
          <w:szCs w:val="24"/>
        </w:rPr>
      </w:pPr>
    </w:p>
    <w:p w14:paraId="56267FB0" w14:textId="77777777" w:rsidR="001C2088" w:rsidRPr="007B275D" w:rsidRDefault="0041030E" w:rsidP="007B275D">
      <w:pPr>
        <w:rPr>
          <w:rFonts w:ascii="Sylfaen" w:eastAsia="Merriweather" w:hAnsi="Sylfaen" w:cs="Merriweather"/>
          <w:sz w:val="24"/>
          <w:szCs w:val="24"/>
        </w:rPr>
      </w:pPr>
      <w:r w:rsidRPr="007B275D">
        <w:rPr>
          <w:rFonts w:ascii="Sylfaen" w:eastAsia="Merriweather" w:hAnsi="Sylfaen" w:cs="Merriweather"/>
          <w:sz w:val="24"/>
          <w:szCs w:val="24"/>
        </w:rPr>
        <w:t>Social, Emotional and Mental Health (SEMH)</w:t>
      </w:r>
    </w:p>
    <w:p w14:paraId="1DFD6159" w14:textId="77777777" w:rsidR="001C2088" w:rsidRPr="007B275D" w:rsidRDefault="0041030E" w:rsidP="007B275D">
      <w:pPr>
        <w:pStyle w:val="ListParagraph"/>
        <w:numPr>
          <w:ilvl w:val="0"/>
          <w:numId w:val="34"/>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Attention Deficit Hyperactive Disorder (ADHD)</w:t>
      </w:r>
    </w:p>
    <w:p w14:paraId="1C8C6814" w14:textId="77777777" w:rsidR="001C2088" w:rsidRPr="007B275D" w:rsidRDefault="0041030E" w:rsidP="007B275D">
      <w:pPr>
        <w:pStyle w:val="ListParagraph"/>
        <w:numPr>
          <w:ilvl w:val="0"/>
          <w:numId w:val="34"/>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Mental health needs, including anxiety</w:t>
      </w:r>
    </w:p>
    <w:p w14:paraId="51818B73" w14:textId="77777777" w:rsidR="001C2088" w:rsidRPr="007B275D" w:rsidRDefault="001C2088" w:rsidP="007B275D">
      <w:pPr>
        <w:spacing w:after="0"/>
        <w:rPr>
          <w:rFonts w:ascii="Sylfaen" w:eastAsia="Merriweather" w:hAnsi="Sylfaen" w:cs="Merriweather"/>
          <w:sz w:val="24"/>
          <w:szCs w:val="24"/>
        </w:rPr>
      </w:pPr>
    </w:p>
    <w:p w14:paraId="71CF9FDA" w14:textId="77777777" w:rsidR="001C2088" w:rsidRPr="007B275D" w:rsidRDefault="0041030E" w:rsidP="007B275D">
      <w:pPr>
        <w:rPr>
          <w:rFonts w:ascii="Sylfaen" w:eastAsia="Merriweather" w:hAnsi="Sylfaen" w:cs="Merriweather"/>
          <w:sz w:val="24"/>
          <w:szCs w:val="24"/>
        </w:rPr>
      </w:pPr>
      <w:r w:rsidRPr="007B275D">
        <w:rPr>
          <w:rFonts w:ascii="Sylfaen" w:eastAsia="Merriweather" w:hAnsi="Sylfaen" w:cs="Merriweather"/>
          <w:sz w:val="24"/>
          <w:szCs w:val="24"/>
        </w:rPr>
        <w:t>Sensory and/or Physical</w:t>
      </w:r>
    </w:p>
    <w:p w14:paraId="45346FAC" w14:textId="77777777" w:rsidR="001C2088" w:rsidRPr="007B275D" w:rsidRDefault="0041030E" w:rsidP="007B275D">
      <w:pPr>
        <w:pStyle w:val="ListParagraph"/>
        <w:numPr>
          <w:ilvl w:val="0"/>
          <w:numId w:val="33"/>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Moderate hearing impairment e.g. Auditory Processing Disorder (APD)</w:t>
      </w:r>
    </w:p>
    <w:p w14:paraId="07ACEE88" w14:textId="77777777" w:rsidR="001C2088" w:rsidRPr="007B275D" w:rsidRDefault="0041030E" w:rsidP="007B275D">
      <w:pPr>
        <w:pStyle w:val="ListParagraph"/>
        <w:numPr>
          <w:ilvl w:val="0"/>
          <w:numId w:val="33"/>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Physical impairment</w:t>
      </w:r>
    </w:p>
    <w:p w14:paraId="1047911B" w14:textId="3598FF8A" w:rsidR="001C2088" w:rsidRPr="007B275D" w:rsidRDefault="0041030E" w:rsidP="007B275D">
      <w:pPr>
        <w:pBdr>
          <w:top w:val="nil"/>
          <w:left w:val="nil"/>
          <w:bottom w:val="nil"/>
          <w:right w:val="nil"/>
          <w:between w:val="nil"/>
        </w:pBdr>
        <w:spacing w:after="0"/>
        <w:jc w:val="both"/>
        <w:rPr>
          <w:rFonts w:ascii="Sylfaen" w:eastAsia="Merriweather" w:hAnsi="Sylfaen" w:cs="Merriweather"/>
          <w:sz w:val="24"/>
          <w:szCs w:val="24"/>
        </w:rPr>
      </w:pPr>
      <w:r w:rsidRPr="007B275D">
        <w:rPr>
          <w:rFonts w:ascii="Sylfaen" w:eastAsia="Merriweather" w:hAnsi="Sylfaen" w:cs="Merriweather"/>
          <w:sz w:val="24"/>
          <w:szCs w:val="24"/>
        </w:rPr>
        <w:lastRenderedPageBreak/>
        <w:t xml:space="preserve">Pupils at the school may have co-morbidity and a combination of known additional needs. </w:t>
      </w:r>
    </w:p>
    <w:p w14:paraId="2496670B" w14:textId="77777777" w:rsidR="001C2088" w:rsidRPr="007B275D" w:rsidRDefault="001C2088" w:rsidP="007B275D">
      <w:pPr>
        <w:pBdr>
          <w:top w:val="nil"/>
          <w:left w:val="nil"/>
          <w:bottom w:val="nil"/>
          <w:right w:val="nil"/>
          <w:between w:val="nil"/>
        </w:pBdr>
        <w:jc w:val="both"/>
        <w:rPr>
          <w:rFonts w:ascii="Sylfaen" w:eastAsia="Merriweather" w:hAnsi="Sylfaen" w:cs="Merriweather"/>
          <w:b/>
          <w:color w:val="000000"/>
          <w:sz w:val="24"/>
          <w:szCs w:val="24"/>
        </w:rPr>
      </w:pPr>
      <w:bookmarkStart w:id="2" w:name="_heading=h.bfbtxjky309b" w:colFirst="0" w:colLast="0"/>
      <w:bookmarkEnd w:id="2"/>
    </w:p>
    <w:p w14:paraId="38FBC73F" w14:textId="03E01F54" w:rsidR="001C2088" w:rsidRPr="007B275D" w:rsidRDefault="0041030E" w:rsidP="007B275D">
      <w:pPr>
        <w:pBdr>
          <w:top w:val="nil"/>
          <w:left w:val="nil"/>
          <w:bottom w:val="nil"/>
          <w:right w:val="nil"/>
          <w:between w:val="nil"/>
        </w:pBdr>
        <w:spacing w:after="0"/>
        <w:jc w:val="both"/>
        <w:rPr>
          <w:rFonts w:ascii="Sylfaen" w:eastAsia="Merriweather" w:hAnsi="Sylfaen" w:cs="Merriweather"/>
          <w:b/>
          <w:color w:val="000000"/>
          <w:sz w:val="24"/>
          <w:szCs w:val="24"/>
        </w:rPr>
      </w:pPr>
      <w:r w:rsidRPr="007B275D">
        <w:rPr>
          <w:rFonts w:ascii="Sylfaen" w:eastAsia="Merriweather" w:hAnsi="Sylfaen" w:cs="Merriweather"/>
          <w:b/>
          <w:color w:val="000000"/>
          <w:sz w:val="24"/>
          <w:szCs w:val="24"/>
        </w:rPr>
        <w:t xml:space="preserve">At </w:t>
      </w:r>
      <w:r w:rsidR="005E0C35">
        <w:rPr>
          <w:rFonts w:ascii="Sylfaen" w:eastAsia="Merriweather" w:hAnsi="Sylfaen" w:cs="Merriweather"/>
          <w:b/>
          <w:color w:val="000000"/>
          <w:sz w:val="24"/>
          <w:szCs w:val="24"/>
        </w:rPr>
        <w:t>Roman Fields</w:t>
      </w:r>
      <w:r w:rsidRPr="007B275D">
        <w:rPr>
          <w:rFonts w:ascii="Sylfaen" w:eastAsia="Merriweather" w:hAnsi="Sylfaen" w:cs="Merriweather"/>
          <w:b/>
          <w:color w:val="000000"/>
          <w:sz w:val="24"/>
          <w:szCs w:val="24"/>
        </w:rPr>
        <w:t xml:space="preserve"> Academy we accept that: </w:t>
      </w:r>
    </w:p>
    <w:p w14:paraId="2E1782D8" w14:textId="77777777" w:rsidR="001C2088" w:rsidRPr="007B275D" w:rsidRDefault="0041030E" w:rsidP="007B275D">
      <w:pPr>
        <w:pBdr>
          <w:top w:val="nil"/>
          <w:left w:val="nil"/>
          <w:bottom w:val="nil"/>
          <w:right w:val="nil"/>
          <w:between w:val="nil"/>
        </w:pBdr>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A pupil has SEND if they have a learning difficulty or disability that requires special educational provision to be made for them.</w:t>
      </w:r>
    </w:p>
    <w:p w14:paraId="570372D5" w14:textId="77777777" w:rsidR="001C2088" w:rsidRPr="007B275D" w:rsidRDefault="0041030E" w:rsidP="007B275D">
      <w:pPr>
        <w:pBdr>
          <w:top w:val="nil"/>
          <w:left w:val="nil"/>
          <w:bottom w:val="nil"/>
          <w:right w:val="nil"/>
          <w:between w:val="nil"/>
        </w:pBdr>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They have a learning difficulty or disability if they have:</w:t>
      </w:r>
    </w:p>
    <w:p w14:paraId="3A593177" w14:textId="77777777" w:rsidR="001C2088" w:rsidRPr="007B275D" w:rsidRDefault="0041030E" w:rsidP="007B275D">
      <w:pPr>
        <w:numPr>
          <w:ilvl w:val="0"/>
          <w:numId w:val="32"/>
        </w:numPr>
        <w:pBdr>
          <w:top w:val="nil"/>
          <w:left w:val="nil"/>
          <w:bottom w:val="nil"/>
          <w:right w:val="nil"/>
          <w:between w:val="nil"/>
        </w:pBdr>
        <w:spacing w:after="0"/>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A significantly greater difficulty in learning than most others of the same age or,</w:t>
      </w:r>
    </w:p>
    <w:p w14:paraId="0ACB8524" w14:textId="77777777" w:rsidR="001C2088" w:rsidRPr="007B275D" w:rsidRDefault="0041030E" w:rsidP="007B275D">
      <w:pPr>
        <w:numPr>
          <w:ilvl w:val="0"/>
          <w:numId w:val="32"/>
        </w:numPr>
        <w:pBdr>
          <w:top w:val="nil"/>
          <w:left w:val="nil"/>
          <w:bottom w:val="nil"/>
          <w:right w:val="nil"/>
          <w:between w:val="nil"/>
        </w:pBdr>
        <w:spacing w:after="0"/>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A disability which prevents or hinders them from making use of facilities of a kind generally provided for others of the same age in mainstream schools.</w:t>
      </w:r>
    </w:p>
    <w:p w14:paraId="3CBF6090" w14:textId="77777777" w:rsidR="001C2088" w:rsidRPr="007B275D" w:rsidRDefault="001C2088" w:rsidP="007B275D">
      <w:pPr>
        <w:pBdr>
          <w:top w:val="nil"/>
          <w:left w:val="nil"/>
          <w:bottom w:val="nil"/>
          <w:right w:val="nil"/>
          <w:between w:val="nil"/>
        </w:pBdr>
        <w:spacing w:after="0"/>
        <w:jc w:val="both"/>
        <w:rPr>
          <w:rFonts w:ascii="Sylfaen" w:eastAsia="Merriweather" w:hAnsi="Sylfaen" w:cs="Merriweather"/>
          <w:color w:val="000000"/>
          <w:sz w:val="24"/>
          <w:szCs w:val="24"/>
        </w:rPr>
      </w:pPr>
    </w:p>
    <w:p w14:paraId="14E84DC8" w14:textId="77777777" w:rsidR="001C2088" w:rsidRPr="007B275D" w:rsidRDefault="0041030E" w:rsidP="007B275D">
      <w:pPr>
        <w:pBdr>
          <w:top w:val="nil"/>
          <w:left w:val="nil"/>
          <w:bottom w:val="nil"/>
          <w:right w:val="nil"/>
          <w:between w:val="nil"/>
        </w:pBdr>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Special educational provision is educational or training provision that is additional to, or different from, that made generally for other children or young people of the same age by mainstream schools.</w:t>
      </w:r>
    </w:p>
    <w:p w14:paraId="2EFCA07D" w14:textId="77777777" w:rsidR="001C2088" w:rsidRPr="007B275D" w:rsidRDefault="001C2088" w:rsidP="007B275D">
      <w:pPr>
        <w:pBdr>
          <w:top w:val="nil"/>
          <w:left w:val="nil"/>
          <w:bottom w:val="nil"/>
          <w:right w:val="nil"/>
          <w:between w:val="nil"/>
        </w:pBdr>
        <w:spacing w:after="0"/>
        <w:jc w:val="both"/>
        <w:rPr>
          <w:rFonts w:ascii="Sylfaen" w:eastAsia="Merriweather" w:hAnsi="Sylfaen" w:cs="Merriweather"/>
          <w:b/>
          <w:color w:val="000000"/>
          <w:sz w:val="24"/>
          <w:szCs w:val="24"/>
        </w:rPr>
      </w:pPr>
    </w:p>
    <w:p w14:paraId="2CA5A30B" w14:textId="77777777" w:rsidR="001C2088" w:rsidRPr="007B275D" w:rsidRDefault="0041030E" w:rsidP="007B275D">
      <w:pPr>
        <w:pBdr>
          <w:top w:val="nil"/>
          <w:left w:val="nil"/>
          <w:bottom w:val="nil"/>
          <w:right w:val="nil"/>
          <w:between w:val="nil"/>
        </w:pBdr>
        <w:jc w:val="both"/>
        <w:rPr>
          <w:rFonts w:ascii="Sylfaen" w:eastAsia="Merriweather" w:hAnsi="Sylfaen" w:cs="Merriweather"/>
          <w:color w:val="000000"/>
          <w:sz w:val="24"/>
          <w:szCs w:val="24"/>
        </w:rPr>
      </w:pPr>
      <w:r w:rsidRPr="007B275D">
        <w:rPr>
          <w:rFonts w:ascii="Sylfaen" w:eastAsia="Merriweather" w:hAnsi="Sylfaen" w:cs="Merriweather"/>
          <w:b/>
          <w:color w:val="000000"/>
          <w:sz w:val="24"/>
          <w:szCs w:val="24"/>
        </w:rPr>
        <w:t>Disability</w:t>
      </w:r>
      <w:r w:rsidRPr="007B275D">
        <w:rPr>
          <w:rFonts w:ascii="Sylfaen" w:eastAsia="Merriweather" w:hAnsi="Sylfaen" w:cs="Merriweather"/>
          <w:color w:val="000000"/>
          <w:sz w:val="24"/>
          <w:szCs w:val="24"/>
        </w:rPr>
        <w:t>: People are considered to have a disability if they have a physical or mental impairment that has a substantial and long-term adverse effect on their ability to do normal daily activities.</w:t>
      </w:r>
    </w:p>
    <w:p w14:paraId="696CA959" w14:textId="77777777" w:rsidR="001C2088" w:rsidRPr="007B275D" w:rsidRDefault="0041030E" w:rsidP="007B275D">
      <w:pPr>
        <w:pBdr>
          <w:top w:val="nil"/>
          <w:left w:val="nil"/>
          <w:bottom w:val="nil"/>
          <w:right w:val="nil"/>
          <w:between w:val="nil"/>
        </w:pBdr>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The school will make reasonable adjustments for pupils with disabilities, so they are not at a substantial disadvantage compared to their peers.</w:t>
      </w:r>
    </w:p>
    <w:p w14:paraId="08A998B2" w14:textId="77777777" w:rsidR="001C2088" w:rsidRPr="007B275D" w:rsidRDefault="001C2088" w:rsidP="007B275D">
      <w:pPr>
        <w:pBdr>
          <w:top w:val="nil"/>
          <w:left w:val="nil"/>
          <w:bottom w:val="nil"/>
          <w:right w:val="nil"/>
          <w:between w:val="nil"/>
        </w:pBdr>
        <w:spacing w:after="0"/>
        <w:jc w:val="both"/>
        <w:rPr>
          <w:rFonts w:ascii="Sylfaen" w:eastAsia="Merriweather" w:hAnsi="Sylfaen" w:cs="Merriweather"/>
          <w:color w:val="000000"/>
          <w:sz w:val="24"/>
          <w:szCs w:val="24"/>
        </w:rPr>
      </w:pPr>
    </w:p>
    <w:p w14:paraId="6D53A493" w14:textId="5776A5AA" w:rsidR="001C2088" w:rsidRPr="007B275D" w:rsidRDefault="0041030E" w:rsidP="007B275D">
      <w:pPr>
        <w:pBdr>
          <w:top w:val="nil"/>
          <w:left w:val="nil"/>
          <w:bottom w:val="nil"/>
          <w:right w:val="nil"/>
          <w:between w:val="nil"/>
        </w:pBdr>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 xml:space="preserve">For the purpose of this policy and at </w:t>
      </w:r>
      <w:r w:rsidR="005E0C35">
        <w:rPr>
          <w:rFonts w:ascii="Sylfaen" w:eastAsia="Merriweather" w:hAnsi="Sylfaen" w:cs="Merriweather"/>
          <w:color w:val="000000"/>
          <w:sz w:val="24"/>
          <w:szCs w:val="24"/>
        </w:rPr>
        <w:t>Roman Fields</w:t>
      </w:r>
      <w:r w:rsidRPr="007B275D">
        <w:rPr>
          <w:rFonts w:ascii="Sylfaen" w:eastAsia="Merriweather" w:hAnsi="Sylfaen" w:cs="Merriweather"/>
          <w:color w:val="000000"/>
          <w:sz w:val="24"/>
          <w:szCs w:val="24"/>
        </w:rPr>
        <w:t xml:space="preserve"> Academy, SEN is defined using the definition for SEN and for disability from the SEND Code of Practice (2015) which states: </w:t>
      </w:r>
    </w:p>
    <w:p w14:paraId="3CDD9948" w14:textId="77777777" w:rsidR="001C2088" w:rsidRPr="007B275D" w:rsidRDefault="0041030E" w:rsidP="007B275D">
      <w:pPr>
        <w:pBdr>
          <w:top w:val="nil"/>
          <w:left w:val="nil"/>
          <w:bottom w:val="nil"/>
          <w:right w:val="nil"/>
          <w:between w:val="nil"/>
        </w:pBdr>
        <w:ind w:left="426" w:right="532"/>
        <w:jc w:val="both"/>
        <w:rPr>
          <w:rFonts w:ascii="Sylfaen" w:eastAsia="Merriweather" w:hAnsi="Sylfaen" w:cs="Merriweather"/>
          <w:i/>
          <w:color w:val="000000"/>
          <w:sz w:val="24"/>
          <w:szCs w:val="24"/>
        </w:rPr>
      </w:pPr>
      <w:r w:rsidRPr="007B275D">
        <w:rPr>
          <w:rFonts w:ascii="Sylfaen" w:eastAsia="Merriweather" w:hAnsi="Sylfaen" w:cs="Merriweather"/>
          <w:i/>
          <w:color w:val="000000"/>
          <w:sz w:val="24"/>
          <w:szCs w:val="24"/>
        </w:rPr>
        <w:t xml:space="preserve">“A child or young person has special educational needs if he or she has a learning difficulty or disability which calls for special educational provision to be made for him or her. “ </w:t>
      </w:r>
    </w:p>
    <w:p w14:paraId="1C4E3EFE" w14:textId="77777777" w:rsidR="001C2088" w:rsidRPr="007B275D" w:rsidRDefault="0041030E" w:rsidP="007B275D">
      <w:pPr>
        <w:pBdr>
          <w:top w:val="nil"/>
          <w:left w:val="nil"/>
          <w:bottom w:val="nil"/>
          <w:right w:val="nil"/>
          <w:between w:val="nil"/>
        </w:pBdr>
        <w:ind w:left="426" w:right="532"/>
        <w:jc w:val="both"/>
        <w:rPr>
          <w:rFonts w:ascii="Sylfaen" w:eastAsia="Merriweather" w:hAnsi="Sylfaen" w:cs="Merriweather"/>
          <w:i/>
          <w:color w:val="000000"/>
          <w:sz w:val="24"/>
          <w:szCs w:val="24"/>
        </w:rPr>
      </w:pPr>
      <w:r w:rsidRPr="007B275D">
        <w:rPr>
          <w:rFonts w:ascii="Sylfaen" w:eastAsia="Merriweather" w:hAnsi="Sylfaen" w:cs="Merriweather"/>
          <w:i/>
          <w:color w:val="000000"/>
          <w:sz w:val="24"/>
          <w:szCs w:val="24"/>
        </w:rPr>
        <w:t xml:space="preserve">“A learning difficulty or disability is a significantly greater difficulty in learning than the majority of others of the same age”. </w:t>
      </w:r>
    </w:p>
    <w:p w14:paraId="00D355F7" w14:textId="77777777" w:rsidR="001C2088" w:rsidRPr="007B275D" w:rsidRDefault="0041030E" w:rsidP="007B275D">
      <w:pPr>
        <w:pBdr>
          <w:top w:val="nil"/>
          <w:left w:val="nil"/>
          <w:bottom w:val="nil"/>
          <w:right w:val="nil"/>
          <w:between w:val="nil"/>
        </w:pBdr>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 xml:space="preserve">Many children and pupils who have SEN may have a disability defined under the Equality Act 2010 as: </w:t>
      </w:r>
    </w:p>
    <w:p w14:paraId="4695A757" w14:textId="77777777" w:rsidR="001C2088" w:rsidRPr="007B275D" w:rsidRDefault="0041030E" w:rsidP="007B275D">
      <w:pPr>
        <w:pBdr>
          <w:top w:val="nil"/>
          <w:left w:val="nil"/>
          <w:bottom w:val="nil"/>
          <w:right w:val="nil"/>
          <w:between w:val="nil"/>
        </w:pBdr>
        <w:ind w:left="426" w:right="532"/>
        <w:jc w:val="both"/>
        <w:rPr>
          <w:rFonts w:ascii="Sylfaen" w:eastAsia="Merriweather" w:hAnsi="Sylfaen" w:cs="Merriweather"/>
          <w:i/>
          <w:color w:val="000000"/>
          <w:sz w:val="24"/>
          <w:szCs w:val="24"/>
        </w:rPr>
      </w:pPr>
      <w:r w:rsidRPr="007B275D">
        <w:rPr>
          <w:rFonts w:ascii="Sylfaen" w:eastAsia="Merriweather" w:hAnsi="Sylfaen" w:cs="Merriweather"/>
          <w:i/>
          <w:color w:val="000000"/>
          <w:sz w:val="24"/>
          <w:szCs w:val="24"/>
        </w:rPr>
        <w:t>“…a physical or mental impairment which has a long-term and substantial adverse effect on their ability to carry out normal day-to-day activities’. This definition includes sensory impairments such as those affecting sight or hearing, and long-term health conditions such as asthma, diabetes, epilepsy, and cancer.”</w:t>
      </w:r>
    </w:p>
    <w:p w14:paraId="7641A0CD" w14:textId="77777777" w:rsidR="001C2088" w:rsidRPr="007B275D" w:rsidRDefault="001C2088" w:rsidP="007B275D">
      <w:pPr>
        <w:pBdr>
          <w:top w:val="nil"/>
          <w:left w:val="nil"/>
          <w:bottom w:val="nil"/>
          <w:right w:val="nil"/>
          <w:between w:val="nil"/>
        </w:pBdr>
        <w:spacing w:after="0"/>
        <w:jc w:val="both"/>
        <w:rPr>
          <w:rFonts w:ascii="Sylfaen" w:eastAsia="Merriweather" w:hAnsi="Sylfaen" w:cs="Merriweather"/>
          <w:i/>
          <w:color w:val="000000"/>
          <w:sz w:val="24"/>
          <w:szCs w:val="24"/>
        </w:rPr>
      </w:pPr>
    </w:p>
    <w:p w14:paraId="4EC2C8DD" w14:textId="77777777" w:rsidR="001C2088" w:rsidRPr="007B275D" w:rsidRDefault="0041030E" w:rsidP="007B275D">
      <w:pPr>
        <w:pStyle w:val="Heading2"/>
        <w:spacing w:after="0"/>
        <w:rPr>
          <w:rFonts w:ascii="Sylfaen" w:hAnsi="Sylfaen"/>
        </w:rPr>
      </w:pPr>
      <w:r w:rsidRPr="007B275D">
        <w:rPr>
          <w:rFonts w:ascii="Sylfaen" w:hAnsi="Sylfaen"/>
        </w:rPr>
        <w:t>Which staff will support my child, and what training have they had?</w:t>
      </w:r>
    </w:p>
    <w:p w14:paraId="21A0B1CF" w14:textId="77777777" w:rsidR="001C2088" w:rsidRPr="007B275D" w:rsidRDefault="0041030E" w:rsidP="007B275D">
      <w:pPr>
        <w:pBdr>
          <w:top w:val="nil"/>
          <w:left w:val="nil"/>
          <w:bottom w:val="nil"/>
          <w:right w:val="nil"/>
          <w:between w:val="nil"/>
        </w:pBdr>
        <w:jc w:val="both"/>
        <w:rPr>
          <w:rFonts w:ascii="Sylfaen" w:eastAsia="Merriweather" w:hAnsi="Sylfaen" w:cs="Merriweather"/>
          <w:sz w:val="24"/>
          <w:szCs w:val="24"/>
        </w:rPr>
      </w:pPr>
      <w:r w:rsidRPr="007B275D">
        <w:rPr>
          <w:rFonts w:ascii="Sylfaen" w:eastAsia="Merriweather" w:hAnsi="Sylfaen" w:cs="Merriweather"/>
          <w:sz w:val="24"/>
          <w:szCs w:val="24"/>
        </w:rPr>
        <w:t>All our staff have many years’ experience of working with pupils with Special Educational Needs. For further information about staff, please go to ‘Meet the Team’ on our website to see pictures and bios.</w:t>
      </w:r>
    </w:p>
    <w:p w14:paraId="13F38433" w14:textId="67BC4CBC" w:rsidR="001C2088" w:rsidRPr="007B275D" w:rsidRDefault="0041030E" w:rsidP="007B275D">
      <w:pPr>
        <w:pBdr>
          <w:top w:val="nil"/>
          <w:left w:val="nil"/>
          <w:bottom w:val="nil"/>
          <w:right w:val="nil"/>
          <w:between w:val="nil"/>
        </w:pBdr>
        <w:spacing w:after="0"/>
        <w:jc w:val="both"/>
        <w:rPr>
          <w:rFonts w:ascii="Sylfaen" w:eastAsia="Merriweather" w:hAnsi="Sylfaen" w:cs="Merriweather"/>
          <w:bCs/>
          <w:color w:val="000000"/>
          <w:sz w:val="24"/>
          <w:szCs w:val="24"/>
        </w:rPr>
      </w:pPr>
      <w:r w:rsidRPr="007B275D">
        <w:rPr>
          <w:rFonts w:ascii="Sylfaen" w:eastAsia="Merriweather" w:hAnsi="Sylfaen" w:cs="Merriweather"/>
          <w:bCs/>
          <w:sz w:val="24"/>
          <w:szCs w:val="24"/>
        </w:rPr>
        <w:t xml:space="preserve">The Trust </w:t>
      </w:r>
      <w:r w:rsidRPr="007B275D">
        <w:rPr>
          <w:rFonts w:ascii="Sylfaen" w:eastAsia="Merriweather" w:hAnsi="Sylfaen" w:cs="Merriweather"/>
          <w:bCs/>
          <w:color w:val="000000"/>
          <w:sz w:val="24"/>
          <w:szCs w:val="24"/>
        </w:rPr>
        <w:t xml:space="preserve">SENDCo is </w:t>
      </w:r>
      <w:r w:rsidR="005E0C35">
        <w:rPr>
          <w:rFonts w:ascii="Sylfaen" w:eastAsia="Merriweather" w:hAnsi="Sylfaen" w:cs="Merriweather"/>
          <w:bCs/>
          <w:color w:val="000000"/>
          <w:sz w:val="24"/>
          <w:szCs w:val="24"/>
        </w:rPr>
        <w:t>Carrie-Ann</w:t>
      </w:r>
      <w:r w:rsidRPr="007B275D">
        <w:rPr>
          <w:rFonts w:ascii="Sylfaen" w:eastAsia="Merriweather" w:hAnsi="Sylfaen" w:cs="Merriweather"/>
          <w:bCs/>
          <w:color w:val="000000"/>
          <w:sz w:val="24"/>
          <w:szCs w:val="24"/>
        </w:rPr>
        <w:t xml:space="preserve"> Purser</w:t>
      </w:r>
    </w:p>
    <w:p w14:paraId="00234C15" w14:textId="2076ED5E" w:rsidR="001C2088" w:rsidRPr="007B275D" w:rsidRDefault="005E0C35" w:rsidP="007B275D">
      <w:pPr>
        <w:pBdr>
          <w:top w:val="nil"/>
          <w:left w:val="nil"/>
          <w:bottom w:val="nil"/>
          <w:right w:val="nil"/>
          <w:between w:val="nil"/>
        </w:pBdr>
        <w:jc w:val="both"/>
        <w:rPr>
          <w:rFonts w:ascii="Sylfaen" w:eastAsia="Merriweather" w:hAnsi="Sylfaen" w:cs="Merriweather"/>
          <w:bCs/>
          <w:color w:val="000000"/>
          <w:sz w:val="24"/>
          <w:szCs w:val="24"/>
        </w:rPr>
      </w:pPr>
      <w:r>
        <w:rPr>
          <w:rFonts w:ascii="Sylfaen" w:eastAsia="Merriweather" w:hAnsi="Sylfaen" w:cs="Merriweather"/>
          <w:bCs/>
          <w:color w:val="000000"/>
          <w:sz w:val="24"/>
          <w:szCs w:val="24"/>
        </w:rPr>
        <w:lastRenderedPageBreak/>
        <w:t>Carrie-Ann</w:t>
      </w:r>
      <w:r w:rsidR="0041030E" w:rsidRPr="007B275D">
        <w:rPr>
          <w:rFonts w:ascii="Sylfaen" w:eastAsia="Merriweather" w:hAnsi="Sylfaen" w:cs="Merriweather"/>
          <w:bCs/>
          <w:color w:val="000000"/>
          <w:sz w:val="24"/>
          <w:szCs w:val="24"/>
        </w:rPr>
        <w:t xml:space="preserve"> </w:t>
      </w:r>
      <w:r w:rsidR="0041030E" w:rsidRPr="007B275D">
        <w:rPr>
          <w:rFonts w:ascii="Sylfaen" w:eastAsia="Merriweather" w:hAnsi="Sylfaen" w:cs="Merriweather"/>
          <w:bCs/>
          <w:sz w:val="24"/>
          <w:szCs w:val="24"/>
        </w:rPr>
        <w:t xml:space="preserve">oversees SEND across the </w:t>
      </w:r>
      <w:r>
        <w:rPr>
          <w:rFonts w:ascii="Sylfaen" w:eastAsia="Merriweather" w:hAnsi="Sylfaen" w:cs="Merriweather"/>
          <w:bCs/>
          <w:sz w:val="24"/>
          <w:szCs w:val="24"/>
        </w:rPr>
        <w:t xml:space="preserve">James Marks </w:t>
      </w:r>
      <w:r w:rsidR="0041030E" w:rsidRPr="007B275D">
        <w:rPr>
          <w:rFonts w:ascii="Sylfaen" w:eastAsia="Merriweather" w:hAnsi="Sylfaen" w:cs="Merriweather"/>
          <w:bCs/>
          <w:sz w:val="24"/>
          <w:szCs w:val="24"/>
        </w:rPr>
        <w:t xml:space="preserve">Academy Trust. </w:t>
      </w:r>
      <w:r>
        <w:rPr>
          <w:rFonts w:ascii="Sylfaen" w:eastAsia="Merriweather" w:hAnsi="Sylfaen" w:cs="Merriweather"/>
          <w:bCs/>
          <w:sz w:val="24"/>
          <w:szCs w:val="24"/>
        </w:rPr>
        <w:t>Carrie-Ann</w:t>
      </w:r>
      <w:r w:rsidR="0041030E" w:rsidRPr="007B275D">
        <w:rPr>
          <w:rFonts w:ascii="Sylfaen" w:eastAsia="Merriweather" w:hAnsi="Sylfaen" w:cs="Merriweather"/>
          <w:bCs/>
          <w:sz w:val="24"/>
          <w:szCs w:val="24"/>
        </w:rPr>
        <w:t xml:space="preserve"> works with the </w:t>
      </w:r>
      <w:r w:rsidR="001B795A" w:rsidRPr="007B275D">
        <w:rPr>
          <w:rFonts w:ascii="Sylfaen" w:eastAsia="Merriweather" w:hAnsi="Sylfaen" w:cs="Merriweather"/>
          <w:bCs/>
          <w:sz w:val="24"/>
          <w:szCs w:val="24"/>
        </w:rPr>
        <w:t>senior l</w:t>
      </w:r>
      <w:r w:rsidR="0041030E" w:rsidRPr="007B275D">
        <w:rPr>
          <w:rFonts w:ascii="Sylfaen" w:eastAsia="Merriweather" w:hAnsi="Sylfaen" w:cs="Merriweather"/>
          <w:bCs/>
          <w:sz w:val="24"/>
          <w:szCs w:val="24"/>
        </w:rPr>
        <w:t xml:space="preserve">eadership </w:t>
      </w:r>
      <w:r w:rsidR="001B795A" w:rsidRPr="007B275D">
        <w:rPr>
          <w:rFonts w:ascii="Sylfaen" w:eastAsia="Merriweather" w:hAnsi="Sylfaen" w:cs="Merriweather"/>
          <w:bCs/>
          <w:sz w:val="24"/>
          <w:szCs w:val="24"/>
        </w:rPr>
        <w:t>team</w:t>
      </w:r>
      <w:r w:rsidR="0041030E" w:rsidRPr="007B275D">
        <w:rPr>
          <w:rFonts w:ascii="Sylfaen" w:eastAsia="Merriweather" w:hAnsi="Sylfaen" w:cs="Merriweather"/>
          <w:bCs/>
          <w:sz w:val="24"/>
          <w:szCs w:val="24"/>
        </w:rPr>
        <w:t xml:space="preserve"> to review SEND policy and provision for the Trust settings. In addition, </w:t>
      </w:r>
      <w:r>
        <w:rPr>
          <w:rFonts w:ascii="Sylfaen" w:eastAsia="Merriweather" w:hAnsi="Sylfaen" w:cs="Merriweather"/>
          <w:bCs/>
          <w:sz w:val="24"/>
          <w:szCs w:val="24"/>
        </w:rPr>
        <w:t>Carrie-Ann</w:t>
      </w:r>
      <w:r w:rsidR="0041030E" w:rsidRPr="007B275D">
        <w:rPr>
          <w:rFonts w:ascii="Sylfaen" w:eastAsia="Merriweather" w:hAnsi="Sylfaen" w:cs="Merriweather"/>
          <w:bCs/>
          <w:sz w:val="24"/>
          <w:szCs w:val="24"/>
        </w:rPr>
        <w:t xml:space="preserve"> works closely with school leaders to ensure that deadlines are met with regards to EHCPs, </w:t>
      </w:r>
      <w:r w:rsidR="001B795A" w:rsidRPr="007B275D">
        <w:rPr>
          <w:rFonts w:ascii="Sylfaen" w:eastAsia="Merriweather" w:hAnsi="Sylfaen" w:cs="Merriweather"/>
          <w:bCs/>
          <w:sz w:val="24"/>
          <w:szCs w:val="24"/>
        </w:rPr>
        <w:t>t</w:t>
      </w:r>
      <w:r w:rsidR="0041030E" w:rsidRPr="007B275D">
        <w:rPr>
          <w:rFonts w:ascii="Sylfaen" w:eastAsia="Merriweather" w:hAnsi="Sylfaen" w:cs="Merriweather"/>
          <w:bCs/>
          <w:sz w:val="24"/>
          <w:szCs w:val="24"/>
        </w:rPr>
        <w:t xml:space="preserve">herapy provision, </w:t>
      </w:r>
      <w:r w:rsidR="001B795A" w:rsidRPr="007B275D">
        <w:rPr>
          <w:rFonts w:ascii="Sylfaen" w:eastAsia="Merriweather" w:hAnsi="Sylfaen" w:cs="Merriweather"/>
          <w:bCs/>
          <w:sz w:val="24"/>
          <w:szCs w:val="24"/>
        </w:rPr>
        <w:t>e</w:t>
      </w:r>
      <w:r w:rsidR="0041030E" w:rsidRPr="007B275D">
        <w:rPr>
          <w:rFonts w:ascii="Sylfaen" w:eastAsia="Merriweather" w:hAnsi="Sylfaen" w:cs="Merriweather"/>
          <w:bCs/>
          <w:sz w:val="24"/>
          <w:szCs w:val="24"/>
        </w:rPr>
        <w:t xml:space="preserve">xam </w:t>
      </w:r>
      <w:r w:rsidR="001B795A" w:rsidRPr="007B275D">
        <w:rPr>
          <w:rFonts w:ascii="Sylfaen" w:eastAsia="Merriweather" w:hAnsi="Sylfaen" w:cs="Merriweather"/>
          <w:bCs/>
          <w:sz w:val="24"/>
          <w:szCs w:val="24"/>
        </w:rPr>
        <w:t>a</w:t>
      </w:r>
      <w:r w:rsidR="0041030E" w:rsidRPr="007B275D">
        <w:rPr>
          <w:rFonts w:ascii="Sylfaen" w:eastAsia="Merriweather" w:hAnsi="Sylfaen" w:cs="Merriweather"/>
          <w:bCs/>
          <w:sz w:val="24"/>
          <w:szCs w:val="24"/>
        </w:rPr>
        <w:t xml:space="preserve">ccess </w:t>
      </w:r>
      <w:r w:rsidR="001B795A" w:rsidRPr="007B275D">
        <w:rPr>
          <w:rFonts w:ascii="Sylfaen" w:eastAsia="Merriweather" w:hAnsi="Sylfaen" w:cs="Merriweather"/>
          <w:bCs/>
          <w:sz w:val="24"/>
          <w:szCs w:val="24"/>
        </w:rPr>
        <w:t>a</w:t>
      </w:r>
      <w:r w:rsidR="0041030E" w:rsidRPr="007B275D">
        <w:rPr>
          <w:rFonts w:ascii="Sylfaen" w:eastAsia="Merriweather" w:hAnsi="Sylfaen" w:cs="Merriweather"/>
          <w:bCs/>
          <w:sz w:val="24"/>
          <w:szCs w:val="24"/>
        </w:rPr>
        <w:t>rrangements, and all other SEND documentation.</w:t>
      </w:r>
    </w:p>
    <w:p w14:paraId="652A73E7" w14:textId="433D4E65" w:rsidR="001C2088" w:rsidRPr="007B275D" w:rsidRDefault="0041030E" w:rsidP="007B275D">
      <w:pPr>
        <w:shd w:val="clear" w:color="auto" w:fill="FFFFFF"/>
        <w:spacing w:after="0"/>
        <w:jc w:val="both"/>
        <w:rPr>
          <w:rFonts w:ascii="Sylfaen" w:eastAsia="Merriweather" w:hAnsi="Sylfaen" w:cs="Merriweather"/>
          <w:sz w:val="24"/>
          <w:szCs w:val="24"/>
        </w:rPr>
      </w:pPr>
      <w:r w:rsidRPr="007B275D">
        <w:rPr>
          <w:rFonts w:ascii="Sylfaen" w:eastAsia="Merriweather" w:hAnsi="Sylfaen" w:cs="Merriweather"/>
          <w:b/>
          <w:sz w:val="24"/>
          <w:szCs w:val="24"/>
        </w:rPr>
        <w:t>Contact details:</w:t>
      </w:r>
      <w:r w:rsidRPr="007B275D">
        <w:rPr>
          <w:rFonts w:ascii="Sylfaen" w:eastAsia="Merriweather" w:hAnsi="Sylfaen" w:cs="Merriweather"/>
          <w:sz w:val="24"/>
          <w:szCs w:val="24"/>
        </w:rPr>
        <w:t xml:space="preserve"> </w:t>
      </w:r>
      <w:r w:rsidR="005E0C35" w:rsidRPr="005E0C35">
        <w:rPr>
          <w:rFonts w:ascii="Sylfaen" w:eastAsia="Merriweather" w:hAnsi="Sylfaen" w:cs="Merriweather"/>
          <w:color w:val="0070C0"/>
          <w:sz w:val="24"/>
          <w:szCs w:val="24"/>
        </w:rPr>
        <w:t>Carrie-Ann</w:t>
      </w:r>
      <w:r w:rsidRPr="005E0C35">
        <w:rPr>
          <w:rFonts w:ascii="Sylfaen" w:eastAsia="Merriweather" w:hAnsi="Sylfaen" w:cs="Merriweather"/>
          <w:color w:val="0070C0"/>
          <w:sz w:val="24"/>
          <w:szCs w:val="24"/>
        </w:rPr>
        <w:t>.</w:t>
      </w:r>
      <w:r w:rsidR="005E0C35" w:rsidRPr="005E0C35">
        <w:rPr>
          <w:rFonts w:ascii="Sylfaen" w:eastAsia="Merriweather" w:hAnsi="Sylfaen" w:cs="Merriweather"/>
          <w:color w:val="0070C0"/>
          <w:sz w:val="24"/>
          <w:szCs w:val="24"/>
        </w:rPr>
        <w:t>lewis</w:t>
      </w:r>
      <w:r w:rsidRPr="005E0C35">
        <w:rPr>
          <w:rFonts w:ascii="Sylfaen" w:eastAsia="Merriweather" w:hAnsi="Sylfaen" w:cs="Merriweather"/>
          <w:color w:val="0070C0"/>
          <w:sz w:val="24"/>
          <w:szCs w:val="24"/>
        </w:rPr>
        <w:t>@</w:t>
      </w:r>
      <w:r w:rsidR="005E0C35" w:rsidRPr="005E0C35">
        <w:rPr>
          <w:rFonts w:ascii="Sylfaen" w:eastAsia="Merriweather" w:hAnsi="Sylfaen" w:cs="Merriweather"/>
          <w:color w:val="0070C0"/>
          <w:sz w:val="24"/>
          <w:szCs w:val="24"/>
        </w:rPr>
        <w:t>jmatherts.co.uk</w:t>
      </w:r>
      <w:r w:rsidRPr="005E0C35">
        <w:rPr>
          <w:rFonts w:ascii="Sylfaen" w:eastAsia="Merriweather" w:hAnsi="Sylfaen" w:cs="Merriweather"/>
          <w:color w:val="0070C0"/>
          <w:sz w:val="24"/>
          <w:szCs w:val="24"/>
        </w:rPr>
        <w:t xml:space="preserve"> </w:t>
      </w:r>
    </w:p>
    <w:p w14:paraId="28AD608E" w14:textId="77777777" w:rsidR="001C2088" w:rsidRPr="007B275D" w:rsidRDefault="001C2088" w:rsidP="007B275D">
      <w:pPr>
        <w:pStyle w:val="Heading2"/>
        <w:spacing w:after="0"/>
        <w:rPr>
          <w:rFonts w:ascii="Sylfaen" w:hAnsi="Sylfaen"/>
        </w:rPr>
      </w:pPr>
    </w:p>
    <w:p w14:paraId="1E5DDE36" w14:textId="613A6EFA" w:rsidR="001C2088" w:rsidRPr="007B275D" w:rsidRDefault="005E0C35" w:rsidP="007B275D">
      <w:pPr>
        <w:jc w:val="both"/>
        <w:rPr>
          <w:rFonts w:ascii="Sylfaen" w:eastAsia="Merriweather" w:hAnsi="Sylfaen" w:cs="Merriweather"/>
          <w:sz w:val="24"/>
          <w:szCs w:val="24"/>
        </w:rPr>
      </w:pPr>
      <w:r>
        <w:rPr>
          <w:rFonts w:ascii="Sylfaen" w:eastAsia="Merriweather" w:hAnsi="Sylfaen" w:cs="Merriweather"/>
          <w:sz w:val="24"/>
          <w:szCs w:val="24"/>
        </w:rPr>
        <w:t>Carrie-Ann</w:t>
      </w:r>
      <w:r w:rsidR="0041030E" w:rsidRPr="007B275D">
        <w:rPr>
          <w:rFonts w:ascii="Sylfaen" w:eastAsia="Merriweather" w:hAnsi="Sylfaen" w:cs="Merriweather"/>
          <w:sz w:val="24"/>
          <w:szCs w:val="24"/>
        </w:rPr>
        <w:t xml:space="preserve"> is supported by </w:t>
      </w:r>
      <w:r>
        <w:rPr>
          <w:rFonts w:ascii="Sylfaen" w:eastAsia="Merriweather" w:hAnsi="Sylfaen" w:cs="Merriweather"/>
          <w:sz w:val="24"/>
          <w:szCs w:val="24"/>
        </w:rPr>
        <w:t>Pauline Chalmers</w:t>
      </w:r>
      <w:r w:rsidR="0041030E" w:rsidRPr="007B275D">
        <w:rPr>
          <w:rFonts w:ascii="Sylfaen" w:eastAsia="Merriweather" w:hAnsi="Sylfaen" w:cs="Merriweather"/>
          <w:sz w:val="24"/>
          <w:szCs w:val="24"/>
        </w:rPr>
        <w:t xml:space="preserve"> who is the </w:t>
      </w:r>
      <w:r>
        <w:rPr>
          <w:rFonts w:ascii="Sylfaen" w:eastAsia="Merriweather" w:hAnsi="Sylfaen" w:cs="Merriweather"/>
          <w:sz w:val="24"/>
          <w:szCs w:val="24"/>
        </w:rPr>
        <w:t>Assistant SENDCo</w:t>
      </w:r>
      <w:r w:rsidR="0041030E" w:rsidRPr="007B275D">
        <w:rPr>
          <w:rFonts w:ascii="Sylfaen" w:eastAsia="Merriweather" w:hAnsi="Sylfaen" w:cs="Merriweather"/>
          <w:sz w:val="24"/>
          <w:szCs w:val="24"/>
        </w:rPr>
        <w:t xml:space="preserve">. </w:t>
      </w:r>
      <w:r>
        <w:rPr>
          <w:rFonts w:ascii="Sylfaen" w:eastAsia="Merriweather" w:hAnsi="Sylfaen" w:cs="Merriweather"/>
          <w:sz w:val="24"/>
          <w:szCs w:val="24"/>
        </w:rPr>
        <w:t>Pauline</w:t>
      </w:r>
      <w:r w:rsidR="0041030E" w:rsidRPr="007B275D">
        <w:rPr>
          <w:rFonts w:ascii="Sylfaen" w:eastAsia="Merriweather" w:hAnsi="Sylfaen" w:cs="Merriweather"/>
          <w:sz w:val="24"/>
          <w:szCs w:val="24"/>
        </w:rPr>
        <w:t xml:space="preserve"> oversees the annual review process and deals with questions and queries related to a pupil’s EHCP.</w:t>
      </w:r>
    </w:p>
    <w:p w14:paraId="1222810E" w14:textId="0975496E" w:rsidR="001C2088" w:rsidRPr="007B275D" w:rsidRDefault="0041030E" w:rsidP="007B275D">
      <w:pPr>
        <w:shd w:val="clear" w:color="auto" w:fill="FFFFFF"/>
        <w:spacing w:after="0"/>
        <w:jc w:val="both"/>
        <w:rPr>
          <w:rFonts w:ascii="Sylfaen" w:eastAsia="Merriweather" w:hAnsi="Sylfaen" w:cs="Merriweather"/>
          <w:sz w:val="24"/>
          <w:szCs w:val="24"/>
        </w:rPr>
      </w:pPr>
      <w:r w:rsidRPr="007B275D">
        <w:rPr>
          <w:rFonts w:ascii="Sylfaen" w:eastAsia="Merriweather" w:hAnsi="Sylfaen" w:cs="Merriweather"/>
          <w:b/>
          <w:sz w:val="24"/>
          <w:szCs w:val="24"/>
        </w:rPr>
        <w:t>Contact details:</w:t>
      </w:r>
      <w:r w:rsidRPr="007B275D">
        <w:rPr>
          <w:rFonts w:ascii="Sylfaen" w:eastAsia="Merriweather" w:hAnsi="Sylfaen" w:cs="Merriweather"/>
          <w:sz w:val="24"/>
          <w:szCs w:val="24"/>
        </w:rPr>
        <w:t xml:space="preserve"> </w:t>
      </w:r>
      <w:r w:rsidR="005E0C35" w:rsidRPr="005E0C35">
        <w:rPr>
          <w:rFonts w:ascii="Sylfaen" w:eastAsia="Merriweather" w:hAnsi="Sylfaen" w:cs="Merriweather"/>
          <w:color w:val="0070C0"/>
          <w:sz w:val="24"/>
          <w:szCs w:val="24"/>
        </w:rPr>
        <w:t>Pauline.chalmers@romanfields.herts.sch.uk</w:t>
      </w:r>
      <w:r w:rsidRPr="005E0C35">
        <w:rPr>
          <w:rFonts w:ascii="Sylfaen" w:eastAsia="Merriweather" w:hAnsi="Sylfaen" w:cs="Merriweather"/>
          <w:color w:val="0070C0"/>
          <w:sz w:val="24"/>
          <w:szCs w:val="24"/>
        </w:rPr>
        <w:t xml:space="preserve"> </w:t>
      </w:r>
    </w:p>
    <w:p w14:paraId="50BDBBD8" w14:textId="77777777" w:rsidR="001C2088" w:rsidRPr="007B275D" w:rsidRDefault="001C2088" w:rsidP="007B275D">
      <w:pPr>
        <w:spacing w:after="0"/>
        <w:rPr>
          <w:rFonts w:ascii="Sylfaen" w:eastAsia="Merriweather" w:hAnsi="Sylfaen" w:cs="Merriweather"/>
          <w:sz w:val="24"/>
          <w:szCs w:val="24"/>
        </w:rPr>
      </w:pPr>
    </w:p>
    <w:p w14:paraId="19DC2B6E" w14:textId="77777777" w:rsidR="001C2088" w:rsidRPr="007B275D" w:rsidRDefault="0041030E" w:rsidP="007B275D">
      <w:pPr>
        <w:pStyle w:val="Heading2"/>
        <w:spacing w:after="0"/>
        <w:rPr>
          <w:rFonts w:ascii="Sylfaen" w:hAnsi="Sylfaen"/>
        </w:rPr>
      </w:pPr>
      <w:r w:rsidRPr="007B275D">
        <w:rPr>
          <w:rFonts w:ascii="Sylfaen" w:hAnsi="Sylfaen"/>
        </w:rPr>
        <w:t>External Agencies and Experts</w:t>
      </w:r>
    </w:p>
    <w:p w14:paraId="2E7AEC42" w14:textId="77777777" w:rsidR="001C2088" w:rsidRPr="007B275D" w:rsidRDefault="0041030E" w:rsidP="007B275D">
      <w:pPr>
        <w:pBdr>
          <w:top w:val="nil"/>
          <w:left w:val="nil"/>
          <w:bottom w:val="nil"/>
          <w:right w:val="nil"/>
          <w:between w:val="nil"/>
        </w:pBdr>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The school recognises that some pupils may require additional outside agency involvement. Whenever necessary the school will work with external support services such as:</w:t>
      </w:r>
    </w:p>
    <w:p w14:paraId="3CC67CE3" w14:textId="77777777" w:rsidR="001C2088" w:rsidRPr="007B275D" w:rsidRDefault="0041030E" w:rsidP="007B275D">
      <w:pPr>
        <w:pStyle w:val="ListParagraph"/>
        <w:numPr>
          <w:ilvl w:val="0"/>
          <w:numId w:val="31"/>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Speech and Language Therapists</w:t>
      </w:r>
    </w:p>
    <w:p w14:paraId="25B1F34C" w14:textId="77777777" w:rsidR="001C2088" w:rsidRPr="007B275D" w:rsidRDefault="0041030E" w:rsidP="007B275D">
      <w:pPr>
        <w:pStyle w:val="ListParagraph"/>
        <w:numPr>
          <w:ilvl w:val="0"/>
          <w:numId w:val="31"/>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Specialist Teachers or support services</w:t>
      </w:r>
    </w:p>
    <w:p w14:paraId="36CF747D" w14:textId="77777777" w:rsidR="001C2088" w:rsidRPr="007B275D" w:rsidRDefault="0041030E" w:rsidP="007B275D">
      <w:pPr>
        <w:pStyle w:val="ListParagraph"/>
        <w:numPr>
          <w:ilvl w:val="0"/>
          <w:numId w:val="31"/>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Educational Psychologists</w:t>
      </w:r>
    </w:p>
    <w:p w14:paraId="4FB4BCFF" w14:textId="77777777" w:rsidR="001C2088" w:rsidRPr="007B275D" w:rsidRDefault="0041030E" w:rsidP="007B275D">
      <w:pPr>
        <w:pStyle w:val="ListParagraph"/>
        <w:numPr>
          <w:ilvl w:val="0"/>
          <w:numId w:val="31"/>
        </w:numPr>
        <w:pBdr>
          <w:top w:val="nil"/>
          <w:left w:val="nil"/>
          <w:bottom w:val="nil"/>
          <w:right w:val="nil"/>
          <w:between w:val="nil"/>
        </w:pBdr>
        <w:rPr>
          <w:rFonts w:eastAsia="Merriweather" w:cs="Merriweather"/>
          <w:strike/>
          <w:color w:val="000000"/>
          <w:sz w:val="24"/>
          <w:szCs w:val="24"/>
        </w:rPr>
      </w:pPr>
      <w:r w:rsidRPr="007B275D">
        <w:rPr>
          <w:rFonts w:eastAsia="Merriweather" w:cs="Merriweather"/>
          <w:color w:val="000000"/>
          <w:sz w:val="24"/>
          <w:szCs w:val="24"/>
        </w:rPr>
        <w:t xml:space="preserve">Occupational Therapists </w:t>
      </w:r>
    </w:p>
    <w:p w14:paraId="63C35774" w14:textId="77777777" w:rsidR="001C2088" w:rsidRPr="007B275D" w:rsidRDefault="0041030E" w:rsidP="007B275D">
      <w:pPr>
        <w:pStyle w:val="ListParagraph"/>
        <w:numPr>
          <w:ilvl w:val="0"/>
          <w:numId w:val="31"/>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Physiotherapists</w:t>
      </w:r>
    </w:p>
    <w:p w14:paraId="57FEEEA8" w14:textId="577D6555" w:rsidR="001C2088" w:rsidRPr="007B275D" w:rsidRDefault="0041030E" w:rsidP="007B275D">
      <w:pPr>
        <w:pStyle w:val="ListParagraph"/>
        <w:numPr>
          <w:ilvl w:val="0"/>
          <w:numId w:val="31"/>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 xml:space="preserve">General practitioners or </w:t>
      </w:r>
      <w:r w:rsidR="0089159C" w:rsidRPr="007B275D">
        <w:rPr>
          <w:rFonts w:eastAsia="Merriweather" w:cs="Merriweather"/>
          <w:color w:val="000000"/>
          <w:sz w:val="24"/>
          <w:szCs w:val="24"/>
        </w:rPr>
        <w:t>paediatricians</w:t>
      </w:r>
    </w:p>
    <w:p w14:paraId="6A1683FC" w14:textId="77777777" w:rsidR="001C2088" w:rsidRPr="007B275D" w:rsidRDefault="0041030E" w:rsidP="007B275D">
      <w:pPr>
        <w:pStyle w:val="ListParagraph"/>
        <w:numPr>
          <w:ilvl w:val="0"/>
          <w:numId w:val="31"/>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School nurses</w:t>
      </w:r>
    </w:p>
    <w:p w14:paraId="7CD25C65" w14:textId="77777777" w:rsidR="001C2088" w:rsidRPr="007B275D" w:rsidRDefault="0041030E" w:rsidP="007B275D">
      <w:pPr>
        <w:pStyle w:val="ListParagraph"/>
        <w:numPr>
          <w:ilvl w:val="0"/>
          <w:numId w:val="31"/>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Child and Adolescent Mental Health Services (CAMHS)</w:t>
      </w:r>
    </w:p>
    <w:p w14:paraId="2D2F8694" w14:textId="77777777" w:rsidR="001C2088" w:rsidRPr="007B275D" w:rsidRDefault="0041030E" w:rsidP="007B275D">
      <w:pPr>
        <w:pStyle w:val="ListParagraph"/>
        <w:numPr>
          <w:ilvl w:val="0"/>
          <w:numId w:val="31"/>
        </w:numPr>
        <w:pBdr>
          <w:top w:val="nil"/>
          <w:left w:val="nil"/>
          <w:bottom w:val="nil"/>
          <w:right w:val="nil"/>
          <w:between w:val="nil"/>
        </w:pBdr>
        <w:rPr>
          <w:rFonts w:eastAsia="Merriweather" w:cs="Merriweather"/>
          <w:bCs/>
          <w:sz w:val="24"/>
          <w:szCs w:val="24"/>
        </w:rPr>
      </w:pPr>
      <w:r w:rsidRPr="007B275D">
        <w:rPr>
          <w:rFonts w:eastAsia="Merriweather" w:cs="Merriweather"/>
          <w:bCs/>
          <w:sz w:val="24"/>
          <w:szCs w:val="24"/>
        </w:rPr>
        <w:t>Mental Health Support Teams (MHST)</w:t>
      </w:r>
    </w:p>
    <w:p w14:paraId="134AA739" w14:textId="77777777" w:rsidR="001C2088" w:rsidRPr="007B275D" w:rsidRDefault="0041030E" w:rsidP="007B275D">
      <w:pPr>
        <w:pStyle w:val="ListParagraph"/>
        <w:numPr>
          <w:ilvl w:val="0"/>
          <w:numId w:val="31"/>
        </w:numPr>
        <w:pBdr>
          <w:top w:val="nil"/>
          <w:left w:val="nil"/>
          <w:bottom w:val="nil"/>
          <w:right w:val="nil"/>
          <w:between w:val="nil"/>
        </w:pBdr>
        <w:rPr>
          <w:rFonts w:eastAsia="Merriweather" w:cs="Merriweather"/>
          <w:bCs/>
          <w:sz w:val="24"/>
          <w:szCs w:val="24"/>
        </w:rPr>
      </w:pPr>
      <w:r w:rsidRPr="007B275D">
        <w:rPr>
          <w:rFonts w:eastAsia="Merriweather" w:cs="Merriweather"/>
          <w:bCs/>
          <w:sz w:val="24"/>
          <w:szCs w:val="24"/>
        </w:rPr>
        <w:t>Tier 4 Hospitals</w:t>
      </w:r>
    </w:p>
    <w:p w14:paraId="31FDE5D0" w14:textId="77777777" w:rsidR="001C2088" w:rsidRPr="007B275D" w:rsidRDefault="0041030E" w:rsidP="007B275D">
      <w:pPr>
        <w:pStyle w:val="ListParagraph"/>
        <w:numPr>
          <w:ilvl w:val="0"/>
          <w:numId w:val="31"/>
        </w:numPr>
        <w:pBdr>
          <w:top w:val="nil"/>
          <w:left w:val="nil"/>
          <w:bottom w:val="nil"/>
          <w:right w:val="nil"/>
          <w:between w:val="nil"/>
        </w:pBdr>
        <w:rPr>
          <w:rFonts w:eastAsia="Merriweather" w:cs="Merriweather"/>
          <w:bCs/>
          <w:sz w:val="24"/>
          <w:szCs w:val="24"/>
        </w:rPr>
      </w:pPr>
      <w:r w:rsidRPr="007B275D">
        <w:rPr>
          <w:rFonts w:eastAsia="Merriweather" w:cs="Merriweather"/>
          <w:bCs/>
          <w:sz w:val="24"/>
          <w:szCs w:val="24"/>
        </w:rPr>
        <w:t>National Specialist Hospitals</w:t>
      </w:r>
    </w:p>
    <w:p w14:paraId="74662790" w14:textId="77777777" w:rsidR="001C2088" w:rsidRPr="007B275D" w:rsidRDefault="0041030E" w:rsidP="007B275D">
      <w:pPr>
        <w:pStyle w:val="ListParagraph"/>
        <w:numPr>
          <w:ilvl w:val="0"/>
          <w:numId w:val="31"/>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Social services</w:t>
      </w:r>
    </w:p>
    <w:p w14:paraId="0E08B8B3" w14:textId="77777777" w:rsidR="001C2088" w:rsidRPr="007B275D" w:rsidRDefault="001C2088" w:rsidP="007B275D">
      <w:pPr>
        <w:pBdr>
          <w:top w:val="nil"/>
          <w:left w:val="nil"/>
          <w:bottom w:val="nil"/>
          <w:right w:val="nil"/>
          <w:between w:val="nil"/>
        </w:pBdr>
        <w:spacing w:after="0"/>
        <w:ind w:left="340" w:hanging="170"/>
        <w:rPr>
          <w:rFonts w:ascii="Sylfaen" w:eastAsia="Merriweather" w:hAnsi="Sylfaen" w:cs="Merriweather"/>
          <w:color w:val="000000"/>
          <w:sz w:val="24"/>
          <w:szCs w:val="24"/>
        </w:rPr>
      </w:pPr>
    </w:p>
    <w:p w14:paraId="7FA26864" w14:textId="77777777" w:rsidR="001C2088" w:rsidRPr="007B275D" w:rsidRDefault="0041030E" w:rsidP="007B275D">
      <w:pPr>
        <w:pStyle w:val="Heading2"/>
        <w:spacing w:after="0"/>
        <w:rPr>
          <w:rFonts w:ascii="Sylfaen" w:hAnsi="Sylfaen"/>
        </w:rPr>
      </w:pPr>
      <w:bookmarkStart w:id="3" w:name="_heading=h.a7z73tw5de3j" w:colFirst="0" w:colLast="0"/>
      <w:bookmarkEnd w:id="3"/>
      <w:r w:rsidRPr="007B275D">
        <w:rPr>
          <w:rFonts w:ascii="Sylfaen" w:hAnsi="Sylfaen"/>
        </w:rPr>
        <w:t>Request for Admissions</w:t>
      </w:r>
    </w:p>
    <w:p w14:paraId="148BBB78" w14:textId="77777777" w:rsidR="001C2088" w:rsidRPr="007B275D" w:rsidRDefault="0041030E" w:rsidP="007B275D">
      <w:pPr>
        <w:pBdr>
          <w:top w:val="nil"/>
          <w:left w:val="nil"/>
          <w:bottom w:val="nil"/>
          <w:right w:val="nil"/>
          <w:between w:val="nil"/>
        </w:pBdr>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 xml:space="preserve">Admissions to the school are outlined in the Admission Policy and Admission Statement, which are available on the school </w:t>
      </w:r>
      <w:hyperlink r:id="rId9">
        <w:r w:rsidRPr="007B275D">
          <w:rPr>
            <w:rFonts w:ascii="Sylfaen" w:eastAsia="Merriweather" w:hAnsi="Sylfaen" w:cs="Merriweather"/>
            <w:color w:val="385623"/>
            <w:sz w:val="24"/>
            <w:szCs w:val="24"/>
            <w:u w:val="single"/>
          </w:rPr>
          <w:t>website</w:t>
        </w:r>
      </w:hyperlink>
      <w:r w:rsidRPr="007B275D">
        <w:rPr>
          <w:rFonts w:ascii="Sylfaen" w:eastAsia="Merriweather" w:hAnsi="Sylfaen" w:cs="Merriweather"/>
          <w:color w:val="000000"/>
          <w:sz w:val="24"/>
          <w:szCs w:val="24"/>
        </w:rPr>
        <w:t>.</w:t>
      </w:r>
    </w:p>
    <w:p w14:paraId="4FA396E0" w14:textId="2A85F0E7" w:rsidR="001C2088" w:rsidRPr="007B275D" w:rsidRDefault="0041030E" w:rsidP="007B275D">
      <w:pPr>
        <w:pBdr>
          <w:top w:val="nil"/>
          <w:left w:val="nil"/>
          <w:bottom w:val="nil"/>
          <w:right w:val="nil"/>
          <w:between w:val="nil"/>
        </w:pBdr>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 xml:space="preserve">All applications are dealt with through Hertfordshire’s </w:t>
      </w:r>
      <w:r w:rsidR="005E0C35" w:rsidRPr="007B275D">
        <w:rPr>
          <w:rFonts w:ascii="Sylfaen" w:eastAsia="Merriweather" w:hAnsi="Sylfaen" w:cs="Merriweather"/>
          <w:color w:val="000000"/>
          <w:sz w:val="24"/>
          <w:szCs w:val="24"/>
        </w:rPr>
        <w:t>requesting</w:t>
      </w:r>
      <w:r w:rsidRPr="007B275D">
        <w:rPr>
          <w:rFonts w:ascii="Sylfaen" w:eastAsia="Merriweather" w:hAnsi="Sylfaen" w:cs="Merriweather"/>
          <w:color w:val="000000"/>
          <w:sz w:val="24"/>
          <w:szCs w:val="24"/>
        </w:rPr>
        <w:t xml:space="preserve"> a Special School place process. </w:t>
      </w:r>
    </w:p>
    <w:p w14:paraId="51DFF6A0" w14:textId="0DE5930C" w:rsidR="001C2088" w:rsidRPr="007B275D" w:rsidRDefault="0041030E" w:rsidP="007B275D">
      <w:pPr>
        <w:pBdr>
          <w:top w:val="nil"/>
          <w:left w:val="nil"/>
          <w:bottom w:val="nil"/>
          <w:right w:val="nil"/>
          <w:between w:val="nil"/>
        </w:pBdr>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 xml:space="preserve">If a parent requests a place at the JMA, Hertfordshire’s SEND team will send the Executive </w:t>
      </w:r>
      <w:r w:rsidR="007B275D" w:rsidRPr="007B275D">
        <w:rPr>
          <w:rFonts w:ascii="Sylfaen" w:eastAsia="Merriweather" w:hAnsi="Sylfaen" w:cs="Merriweather"/>
          <w:color w:val="000000"/>
          <w:sz w:val="24"/>
          <w:szCs w:val="24"/>
        </w:rPr>
        <w:t>Head teacher</w:t>
      </w:r>
      <w:r w:rsidRPr="007B275D">
        <w:rPr>
          <w:rFonts w:ascii="Sylfaen" w:eastAsia="Merriweather" w:hAnsi="Sylfaen" w:cs="Merriweather"/>
          <w:color w:val="000000"/>
          <w:sz w:val="24"/>
          <w:szCs w:val="24"/>
        </w:rPr>
        <w:t xml:space="preserve"> a formal consultation, which includes a copy of the pupil’s EHCP and the relevant up-to-date paperwork. The Executive </w:t>
      </w:r>
      <w:r w:rsidR="007B275D" w:rsidRPr="007B275D">
        <w:rPr>
          <w:rFonts w:ascii="Sylfaen" w:eastAsia="Merriweather" w:hAnsi="Sylfaen" w:cs="Merriweather"/>
          <w:color w:val="000000"/>
          <w:sz w:val="24"/>
          <w:szCs w:val="24"/>
        </w:rPr>
        <w:t>Head teacher</w:t>
      </w:r>
      <w:r w:rsidRPr="007B275D">
        <w:rPr>
          <w:rFonts w:ascii="Sylfaen" w:eastAsia="Merriweather" w:hAnsi="Sylfaen" w:cs="Merriweather"/>
          <w:color w:val="000000"/>
          <w:sz w:val="24"/>
          <w:szCs w:val="24"/>
        </w:rPr>
        <w:t xml:space="preserve"> will consult the senior leadership team before submitting a reply. The reply will either be that the school “can meet a pupil’s needs” or it “cannot meet a pupil’s needs”. If the school is unsure of aspects of the EHCP or other paperwork, it will request further information from the SEND team. The SEND team can request for the school to reconsider its decision but this would only be accepted if additional information is available or the school have been given an out-of-date EHCP.</w:t>
      </w:r>
    </w:p>
    <w:p w14:paraId="18053D81" w14:textId="77777777" w:rsidR="001C2088" w:rsidRPr="007B275D" w:rsidRDefault="0041030E" w:rsidP="007B275D">
      <w:pPr>
        <w:pBdr>
          <w:top w:val="nil"/>
          <w:left w:val="nil"/>
          <w:bottom w:val="nil"/>
          <w:right w:val="nil"/>
          <w:between w:val="nil"/>
        </w:pBdr>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lastRenderedPageBreak/>
        <w:t>All queries about a school place at the JMA are dealt with by Hertfordshire’s SEND team. The school does not respond directly to queries from parents.</w:t>
      </w:r>
    </w:p>
    <w:p w14:paraId="1C154E7D" w14:textId="40BF948A" w:rsidR="001C2088" w:rsidRPr="007B275D" w:rsidRDefault="0041030E" w:rsidP="007B275D">
      <w:pPr>
        <w:pBdr>
          <w:top w:val="nil"/>
          <w:left w:val="nil"/>
          <w:bottom w:val="nil"/>
          <w:right w:val="nil"/>
          <w:between w:val="nil"/>
        </w:pBdr>
        <w:spacing w:after="0"/>
        <w:jc w:val="both"/>
        <w:rPr>
          <w:rFonts w:ascii="Sylfaen" w:eastAsia="Merriweather" w:hAnsi="Sylfaen" w:cs="Merriweather"/>
          <w:color w:val="000000"/>
          <w:sz w:val="24"/>
          <w:szCs w:val="24"/>
        </w:rPr>
      </w:pPr>
      <w:bookmarkStart w:id="4" w:name="_heading=h.3cjm3p7y1av" w:colFirst="0" w:colLast="0"/>
      <w:bookmarkEnd w:id="4"/>
      <w:r w:rsidRPr="007B275D">
        <w:rPr>
          <w:rFonts w:ascii="Sylfaen" w:eastAsia="Merriweather" w:hAnsi="Sylfaen" w:cs="Merriweather"/>
          <w:color w:val="000000"/>
          <w:sz w:val="24"/>
          <w:szCs w:val="24"/>
        </w:rPr>
        <w:t>The school does not provide visits to pupils or families prior a place being agreed.</w:t>
      </w:r>
    </w:p>
    <w:p w14:paraId="10B23CEA" w14:textId="77777777" w:rsidR="0089159C" w:rsidRPr="007B275D" w:rsidRDefault="0089159C" w:rsidP="007B275D">
      <w:pPr>
        <w:pBdr>
          <w:top w:val="nil"/>
          <w:left w:val="nil"/>
          <w:bottom w:val="nil"/>
          <w:right w:val="nil"/>
          <w:between w:val="nil"/>
        </w:pBdr>
        <w:spacing w:after="0"/>
        <w:jc w:val="both"/>
        <w:rPr>
          <w:rFonts w:ascii="Sylfaen" w:eastAsia="Merriweather" w:hAnsi="Sylfaen" w:cs="Merriweather"/>
          <w:color w:val="000000"/>
          <w:sz w:val="22"/>
          <w:szCs w:val="22"/>
        </w:rPr>
      </w:pPr>
    </w:p>
    <w:p w14:paraId="7870D5F7" w14:textId="3F87EC1B" w:rsidR="001C2088" w:rsidRPr="007B275D" w:rsidRDefault="0041030E" w:rsidP="007B275D">
      <w:pPr>
        <w:pStyle w:val="Heading2"/>
        <w:spacing w:after="0"/>
        <w:rPr>
          <w:rFonts w:ascii="Sylfaen" w:hAnsi="Sylfaen"/>
        </w:rPr>
      </w:pPr>
      <w:r w:rsidRPr="007B275D">
        <w:rPr>
          <w:rFonts w:ascii="Sylfaen" w:hAnsi="Sylfaen"/>
        </w:rPr>
        <w:t>Monitoring Changes in Pupils’ Needs</w:t>
      </w:r>
    </w:p>
    <w:p w14:paraId="1BCD6CA7" w14:textId="65940B3D" w:rsidR="001C2088" w:rsidRPr="007B275D" w:rsidRDefault="0041030E" w:rsidP="007B275D">
      <w:pPr>
        <w:jc w:val="both"/>
        <w:rPr>
          <w:rFonts w:ascii="Sylfaen" w:eastAsia="Merriweather" w:hAnsi="Sylfaen" w:cs="Merriweather"/>
          <w:sz w:val="24"/>
          <w:szCs w:val="24"/>
        </w:rPr>
      </w:pPr>
      <w:r w:rsidRPr="007B275D">
        <w:rPr>
          <w:rFonts w:ascii="Sylfaen" w:eastAsia="Merriweather" w:hAnsi="Sylfaen" w:cs="Merriweather"/>
          <w:sz w:val="24"/>
          <w:szCs w:val="24"/>
        </w:rPr>
        <w:t xml:space="preserve">All pupils attending </w:t>
      </w:r>
      <w:r w:rsidR="005E0C35">
        <w:rPr>
          <w:rFonts w:ascii="Sylfaen" w:eastAsia="Merriweather" w:hAnsi="Sylfaen" w:cs="Merriweather"/>
          <w:sz w:val="24"/>
          <w:szCs w:val="24"/>
        </w:rPr>
        <w:t>Roman Fields</w:t>
      </w:r>
      <w:r w:rsidRPr="007B275D">
        <w:rPr>
          <w:rFonts w:ascii="Sylfaen" w:eastAsia="Merriweather" w:hAnsi="Sylfaen" w:cs="Merriweather"/>
          <w:sz w:val="24"/>
          <w:szCs w:val="24"/>
        </w:rPr>
        <w:t xml:space="preserve"> Academy have an EHCP, which provides professionals with outcomes and provision required to meet the pupils’ needs. This EHCP is updated based on evidence provided by stakeholders at the annual review meeting.</w:t>
      </w:r>
    </w:p>
    <w:p w14:paraId="32CE0954" w14:textId="77777777" w:rsidR="001C2088" w:rsidRPr="007B275D" w:rsidRDefault="0041030E" w:rsidP="007B275D">
      <w:pPr>
        <w:jc w:val="both"/>
        <w:rPr>
          <w:rFonts w:ascii="Sylfaen" w:eastAsia="Merriweather" w:hAnsi="Sylfaen" w:cs="Merriweather"/>
          <w:sz w:val="24"/>
          <w:szCs w:val="24"/>
        </w:rPr>
      </w:pPr>
      <w:r w:rsidRPr="007B275D">
        <w:rPr>
          <w:rFonts w:ascii="Sylfaen" w:eastAsia="Merriweather" w:hAnsi="Sylfaen" w:cs="Merriweather"/>
          <w:sz w:val="24"/>
          <w:szCs w:val="24"/>
        </w:rPr>
        <w:t xml:space="preserve">Each pupil is monitored and their progress towards meeting the outcomes documented in the EHCP through daily staff debrief sessions coupled with the school’s pastoral system. An overview of the support our pupils receive is also discussed at weekly case management meetings. </w:t>
      </w:r>
    </w:p>
    <w:p w14:paraId="25489A02" w14:textId="77777777" w:rsidR="001C2088" w:rsidRPr="007B275D" w:rsidRDefault="0041030E" w:rsidP="007B275D">
      <w:pPr>
        <w:jc w:val="both"/>
        <w:rPr>
          <w:rFonts w:ascii="Sylfaen" w:eastAsia="Merriweather" w:hAnsi="Sylfaen" w:cs="Merriweather"/>
          <w:sz w:val="24"/>
          <w:szCs w:val="24"/>
        </w:rPr>
      </w:pPr>
      <w:r w:rsidRPr="007B275D">
        <w:rPr>
          <w:rFonts w:ascii="Sylfaen" w:eastAsia="Merriweather" w:hAnsi="Sylfaen" w:cs="Merriweather"/>
          <w:sz w:val="24"/>
          <w:szCs w:val="24"/>
        </w:rPr>
        <w:t xml:space="preserve">We value the partnerships we develop with parents/carers in this area and encourage close liaison via weekly mentor/home contacts, parents’ evenings and review meetings. </w:t>
      </w:r>
    </w:p>
    <w:p w14:paraId="6D4904EF" w14:textId="1446312C" w:rsidR="001C2088" w:rsidRPr="007B275D" w:rsidRDefault="0041030E" w:rsidP="007B275D">
      <w:pPr>
        <w:spacing w:after="0"/>
        <w:jc w:val="both"/>
        <w:rPr>
          <w:rFonts w:ascii="Sylfaen" w:eastAsia="Merriweather" w:hAnsi="Sylfaen" w:cs="Merriweather"/>
          <w:sz w:val="24"/>
          <w:szCs w:val="24"/>
        </w:rPr>
      </w:pPr>
      <w:bookmarkStart w:id="5" w:name="_heading=h.p45ggbfgjt70" w:colFirst="0" w:colLast="0"/>
      <w:bookmarkEnd w:id="5"/>
      <w:r w:rsidRPr="007B275D">
        <w:rPr>
          <w:rFonts w:ascii="Sylfaen" w:eastAsia="Merriweather" w:hAnsi="Sylfaen" w:cs="Merriweather"/>
          <w:sz w:val="24"/>
          <w:szCs w:val="24"/>
        </w:rPr>
        <w:t xml:space="preserve">Any change in need that is highlighted by a parent can be reported directly to </w:t>
      </w:r>
      <w:r w:rsidR="005E0C35">
        <w:rPr>
          <w:rFonts w:ascii="Sylfaen" w:eastAsia="Merriweather" w:hAnsi="Sylfaen" w:cs="Merriweather"/>
          <w:sz w:val="24"/>
          <w:szCs w:val="24"/>
        </w:rPr>
        <w:t>Pauline Chalmers</w:t>
      </w:r>
      <w:r w:rsidRPr="007B275D">
        <w:rPr>
          <w:rFonts w:ascii="Sylfaen" w:eastAsia="Merriweather" w:hAnsi="Sylfaen" w:cs="Merriweather"/>
          <w:sz w:val="24"/>
          <w:szCs w:val="24"/>
        </w:rPr>
        <w:t>.</w:t>
      </w:r>
    </w:p>
    <w:p w14:paraId="254F263C" w14:textId="77777777" w:rsidR="001C2088" w:rsidRPr="007B275D" w:rsidRDefault="001C2088" w:rsidP="007B275D">
      <w:pPr>
        <w:spacing w:after="0"/>
        <w:jc w:val="both"/>
        <w:rPr>
          <w:rFonts w:ascii="Sylfaen" w:eastAsia="Merriweather" w:hAnsi="Sylfaen" w:cs="Merriweather"/>
          <w:sz w:val="22"/>
          <w:szCs w:val="22"/>
        </w:rPr>
      </w:pPr>
    </w:p>
    <w:p w14:paraId="687A845E" w14:textId="77777777" w:rsidR="001C2088" w:rsidRPr="007B275D" w:rsidRDefault="0041030E" w:rsidP="007B275D">
      <w:pPr>
        <w:pStyle w:val="Heading2"/>
        <w:spacing w:after="0"/>
        <w:rPr>
          <w:rFonts w:ascii="Sylfaen" w:hAnsi="Sylfaen"/>
        </w:rPr>
      </w:pPr>
      <w:r w:rsidRPr="007B275D">
        <w:rPr>
          <w:rFonts w:ascii="Sylfaen" w:hAnsi="Sylfaen"/>
        </w:rPr>
        <w:t>How does JMA support pupils’ needs?</w:t>
      </w:r>
    </w:p>
    <w:p w14:paraId="3F34E94F" w14:textId="27293C78" w:rsidR="001C2088" w:rsidRDefault="0041030E" w:rsidP="007B275D">
      <w:pPr>
        <w:pBdr>
          <w:top w:val="nil"/>
          <w:left w:val="nil"/>
          <w:bottom w:val="nil"/>
          <w:right w:val="nil"/>
          <w:between w:val="nil"/>
        </w:pBdr>
        <w:spacing w:after="0"/>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All pupils attending this provision have identified needs that are recorded in the statutory documentation of the EHCP. This clearly explains the additional needs that impact on the pupil. When a pupil begins the transition process to JMA they provide staff with information about themselves in the form of passports. Here they identify their strengths and abilities alongside barriers that they perceive to their success and achievement in an education setting. At JMA we provide a set of strategies for staff to use to meet the complex needs of the pupil. The SENDCo works closely with the senior leadership team to provide further information to complement the statutory documentation provided by the EHC Plan.</w:t>
      </w:r>
    </w:p>
    <w:p w14:paraId="740193B8" w14:textId="77777777" w:rsidR="007B275D" w:rsidRPr="007B275D" w:rsidRDefault="007B275D" w:rsidP="007B275D">
      <w:pPr>
        <w:pBdr>
          <w:top w:val="nil"/>
          <w:left w:val="nil"/>
          <w:bottom w:val="nil"/>
          <w:right w:val="nil"/>
          <w:between w:val="nil"/>
        </w:pBdr>
        <w:spacing w:after="0"/>
        <w:jc w:val="both"/>
        <w:rPr>
          <w:rFonts w:ascii="Sylfaen" w:eastAsia="Merriweather" w:hAnsi="Sylfaen" w:cs="Merriweather"/>
          <w:color w:val="000000"/>
          <w:sz w:val="24"/>
          <w:szCs w:val="24"/>
        </w:rPr>
      </w:pPr>
    </w:p>
    <w:p w14:paraId="6BE74966" w14:textId="41A22CCE" w:rsidR="001C2088" w:rsidRPr="007B275D" w:rsidRDefault="0041030E" w:rsidP="007B275D">
      <w:pPr>
        <w:pBdr>
          <w:top w:val="nil"/>
          <w:left w:val="nil"/>
          <w:bottom w:val="nil"/>
          <w:right w:val="nil"/>
          <w:between w:val="nil"/>
        </w:pBdr>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 xml:space="preserve">Staff work with pupils with a range of additional needs and </w:t>
      </w:r>
      <w:r w:rsidR="007B275D" w:rsidRPr="007B275D">
        <w:rPr>
          <w:rFonts w:ascii="Sylfaen" w:eastAsia="Merriweather" w:hAnsi="Sylfaen" w:cs="Merriweather"/>
          <w:color w:val="000000"/>
          <w:sz w:val="24"/>
          <w:szCs w:val="24"/>
        </w:rPr>
        <w:t>endeavour</w:t>
      </w:r>
      <w:r w:rsidRPr="007B275D">
        <w:rPr>
          <w:rFonts w:ascii="Sylfaen" w:eastAsia="Merriweather" w:hAnsi="Sylfaen" w:cs="Merriweather"/>
          <w:color w:val="000000"/>
          <w:sz w:val="24"/>
          <w:szCs w:val="24"/>
        </w:rPr>
        <w:t xml:space="preserve"> to ensure that teaching and learning, the curriculum and achievement meets the needs of all pupils and prepares them for life beyond the JMA experience. Staff plan appropriately with the needs of each individual in mind. They employ strategies outlined in the EHCP and incorporate advice from other specialists and the SENDCo.</w:t>
      </w:r>
    </w:p>
    <w:p w14:paraId="22F7B5C2" w14:textId="77777777" w:rsidR="001C2088" w:rsidRPr="007B275D" w:rsidRDefault="0041030E" w:rsidP="007B275D">
      <w:pPr>
        <w:jc w:val="both"/>
        <w:rPr>
          <w:rFonts w:ascii="Sylfaen" w:eastAsia="Merriweather" w:hAnsi="Sylfaen" w:cs="Merriweather"/>
          <w:sz w:val="24"/>
          <w:szCs w:val="24"/>
        </w:rPr>
      </w:pPr>
      <w:r w:rsidRPr="007B275D">
        <w:rPr>
          <w:rFonts w:ascii="Sylfaen" w:eastAsia="Merriweather" w:hAnsi="Sylfaen" w:cs="Merriweather"/>
          <w:sz w:val="24"/>
          <w:szCs w:val="24"/>
        </w:rPr>
        <w:t>Monitoring of the provision is undertaken by the senior leadership team and the SENDCo. The processes include:</w:t>
      </w:r>
    </w:p>
    <w:p w14:paraId="140495F1" w14:textId="77777777" w:rsidR="001C2088" w:rsidRPr="007B275D" w:rsidRDefault="0041030E" w:rsidP="007B275D">
      <w:pPr>
        <w:pStyle w:val="ListParagraph"/>
        <w:numPr>
          <w:ilvl w:val="0"/>
          <w:numId w:val="30"/>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Lesson Observations</w:t>
      </w:r>
    </w:p>
    <w:p w14:paraId="0EF8F673" w14:textId="77777777" w:rsidR="001C2088" w:rsidRPr="007B275D" w:rsidRDefault="0041030E" w:rsidP="007B275D">
      <w:pPr>
        <w:pStyle w:val="ListParagraph"/>
        <w:numPr>
          <w:ilvl w:val="0"/>
          <w:numId w:val="30"/>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Assessment of progress</w:t>
      </w:r>
    </w:p>
    <w:p w14:paraId="00136097" w14:textId="77777777" w:rsidR="001C2088" w:rsidRPr="007B275D" w:rsidRDefault="0041030E" w:rsidP="007B275D">
      <w:pPr>
        <w:pStyle w:val="ListParagraph"/>
        <w:numPr>
          <w:ilvl w:val="0"/>
          <w:numId w:val="30"/>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Work scrutiny</w:t>
      </w:r>
    </w:p>
    <w:p w14:paraId="026D26EC" w14:textId="77777777" w:rsidR="001C2088" w:rsidRPr="007B275D" w:rsidRDefault="0041030E" w:rsidP="007B275D">
      <w:pPr>
        <w:pStyle w:val="ListParagraph"/>
        <w:numPr>
          <w:ilvl w:val="0"/>
          <w:numId w:val="30"/>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SENDCo and Staff workshops/ inset experiences</w:t>
      </w:r>
    </w:p>
    <w:p w14:paraId="307AE9B4" w14:textId="77777777" w:rsidR="001C2088" w:rsidRPr="007B275D" w:rsidRDefault="0041030E" w:rsidP="007B275D">
      <w:pPr>
        <w:pStyle w:val="ListParagraph"/>
        <w:numPr>
          <w:ilvl w:val="0"/>
          <w:numId w:val="30"/>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Pupil and parent feedback</w:t>
      </w:r>
    </w:p>
    <w:p w14:paraId="766467D6" w14:textId="77777777" w:rsidR="001C2088" w:rsidRPr="007B275D" w:rsidRDefault="0041030E" w:rsidP="007B275D">
      <w:pPr>
        <w:pStyle w:val="ListParagraph"/>
        <w:numPr>
          <w:ilvl w:val="0"/>
          <w:numId w:val="30"/>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Attendance and behaviour records</w:t>
      </w:r>
    </w:p>
    <w:p w14:paraId="04F07561" w14:textId="77777777" w:rsidR="001C2088" w:rsidRPr="007B275D" w:rsidRDefault="001C2088" w:rsidP="007B275D">
      <w:pPr>
        <w:pBdr>
          <w:top w:val="nil"/>
          <w:left w:val="nil"/>
          <w:bottom w:val="nil"/>
          <w:right w:val="nil"/>
          <w:between w:val="nil"/>
        </w:pBdr>
        <w:spacing w:after="0"/>
        <w:ind w:left="720"/>
        <w:jc w:val="both"/>
        <w:rPr>
          <w:rFonts w:ascii="Sylfaen" w:eastAsia="Merriweather" w:hAnsi="Sylfaen" w:cs="Merriweather"/>
          <w:sz w:val="24"/>
          <w:szCs w:val="24"/>
        </w:rPr>
      </w:pPr>
    </w:p>
    <w:p w14:paraId="17D3CECD" w14:textId="77777777" w:rsidR="001C2088" w:rsidRPr="007B275D" w:rsidRDefault="0041030E" w:rsidP="007B275D">
      <w:pPr>
        <w:pBdr>
          <w:top w:val="nil"/>
          <w:left w:val="nil"/>
          <w:bottom w:val="nil"/>
          <w:right w:val="nil"/>
          <w:between w:val="nil"/>
        </w:pBdr>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lastRenderedPageBreak/>
        <w:t xml:space="preserve">Pupil attainment is tracked and pupils are discussed in a daily debrief session. Pupils at JMA make progress in meeting their targets, if they are finding this difficult and they require expertise beyond the school’s remit, their needs are reviewed and advice and support is sought from suitable professionals with the agreement of their parent/guardian. </w:t>
      </w:r>
    </w:p>
    <w:p w14:paraId="33B149AB" w14:textId="77777777" w:rsidR="001C2088" w:rsidRPr="007B275D" w:rsidRDefault="0041030E" w:rsidP="007B275D">
      <w:pPr>
        <w:jc w:val="both"/>
        <w:rPr>
          <w:rFonts w:ascii="Sylfaen" w:eastAsia="Merriweather" w:hAnsi="Sylfaen" w:cs="Merriweather"/>
          <w:sz w:val="24"/>
          <w:szCs w:val="24"/>
        </w:rPr>
      </w:pPr>
      <w:r w:rsidRPr="007B275D">
        <w:rPr>
          <w:rFonts w:ascii="Sylfaen" w:eastAsia="Merriweather" w:hAnsi="Sylfaen" w:cs="Merriweather"/>
          <w:sz w:val="24"/>
          <w:szCs w:val="24"/>
        </w:rPr>
        <w:t>These referrals may be made to:</w:t>
      </w:r>
    </w:p>
    <w:p w14:paraId="3363EBA1" w14:textId="77777777" w:rsidR="001C2088" w:rsidRPr="007B275D" w:rsidRDefault="0041030E" w:rsidP="007B275D">
      <w:pPr>
        <w:pStyle w:val="ListParagraph"/>
        <w:numPr>
          <w:ilvl w:val="0"/>
          <w:numId w:val="29"/>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The Local Authority Support Services</w:t>
      </w:r>
    </w:p>
    <w:p w14:paraId="1B535668" w14:textId="77777777" w:rsidR="001C2088" w:rsidRPr="007B275D" w:rsidRDefault="0041030E" w:rsidP="007B275D">
      <w:pPr>
        <w:pStyle w:val="ListParagraph"/>
        <w:numPr>
          <w:ilvl w:val="0"/>
          <w:numId w:val="29"/>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Social Services</w:t>
      </w:r>
    </w:p>
    <w:p w14:paraId="6726A23B" w14:textId="77777777" w:rsidR="001C2088" w:rsidRPr="007B275D" w:rsidRDefault="0041030E" w:rsidP="007B275D">
      <w:pPr>
        <w:pStyle w:val="ListParagraph"/>
        <w:numPr>
          <w:ilvl w:val="0"/>
          <w:numId w:val="29"/>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Health Partners such as CAMHS</w:t>
      </w:r>
    </w:p>
    <w:p w14:paraId="502A9217" w14:textId="77777777" w:rsidR="001C2088" w:rsidRPr="007B275D" w:rsidRDefault="0041030E" w:rsidP="007B275D">
      <w:pPr>
        <w:pStyle w:val="ListParagraph"/>
        <w:numPr>
          <w:ilvl w:val="0"/>
          <w:numId w:val="29"/>
        </w:numPr>
        <w:pBdr>
          <w:top w:val="nil"/>
          <w:left w:val="nil"/>
          <w:bottom w:val="nil"/>
          <w:right w:val="nil"/>
          <w:between w:val="nil"/>
        </w:pBdr>
        <w:rPr>
          <w:rFonts w:eastAsia="Merriweather" w:cs="Merriweather"/>
          <w:bCs/>
          <w:sz w:val="24"/>
          <w:szCs w:val="24"/>
        </w:rPr>
      </w:pPr>
      <w:r w:rsidRPr="007B275D">
        <w:rPr>
          <w:rFonts w:eastAsia="Merriweather" w:cs="Merriweather"/>
          <w:bCs/>
          <w:sz w:val="24"/>
          <w:szCs w:val="24"/>
        </w:rPr>
        <w:t>MHST</w:t>
      </w:r>
    </w:p>
    <w:p w14:paraId="0C336256" w14:textId="77777777" w:rsidR="001C2088" w:rsidRPr="007B275D" w:rsidRDefault="001C2088" w:rsidP="007B275D">
      <w:pPr>
        <w:rPr>
          <w:rFonts w:ascii="Sylfaen" w:hAnsi="Sylfaen"/>
        </w:rPr>
      </w:pPr>
    </w:p>
    <w:p w14:paraId="2A5038E3" w14:textId="77777777" w:rsidR="001C2088" w:rsidRPr="007B275D" w:rsidRDefault="0041030E" w:rsidP="007B275D">
      <w:pPr>
        <w:pStyle w:val="Heading2"/>
        <w:spacing w:after="0"/>
        <w:rPr>
          <w:rFonts w:ascii="Sylfaen" w:hAnsi="Sylfaen"/>
        </w:rPr>
      </w:pPr>
      <w:bookmarkStart w:id="6" w:name="_heading=h.j6q7u7errdb7" w:colFirst="0" w:colLast="0"/>
      <w:bookmarkEnd w:id="6"/>
      <w:r w:rsidRPr="007B275D">
        <w:rPr>
          <w:rFonts w:ascii="Sylfaen" w:hAnsi="Sylfaen"/>
        </w:rPr>
        <w:t>How will parents/carers know how their child is doing?</w:t>
      </w:r>
    </w:p>
    <w:p w14:paraId="62A3266B" w14:textId="77777777" w:rsidR="001C2088" w:rsidRPr="007B275D" w:rsidRDefault="0041030E" w:rsidP="007B275D">
      <w:pPr>
        <w:pStyle w:val="ListParagraph"/>
        <w:numPr>
          <w:ilvl w:val="0"/>
          <w:numId w:val="28"/>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We will provide termly reports on your child’s progress</w:t>
      </w:r>
    </w:p>
    <w:p w14:paraId="2805BB6D" w14:textId="77777777" w:rsidR="001C2088" w:rsidRPr="007B275D" w:rsidRDefault="0041030E" w:rsidP="007B275D">
      <w:pPr>
        <w:pStyle w:val="ListParagraph"/>
        <w:numPr>
          <w:ilvl w:val="0"/>
          <w:numId w:val="28"/>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 xml:space="preserve">Parent Consultation Evenings. </w:t>
      </w:r>
    </w:p>
    <w:p w14:paraId="7EF4154B" w14:textId="77777777" w:rsidR="001C2088" w:rsidRPr="007B275D" w:rsidRDefault="0041030E" w:rsidP="007B275D">
      <w:pPr>
        <w:pStyle w:val="ListParagraph"/>
        <w:numPr>
          <w:ilvl w:val="0"/>
          <w:numId w:val="28"/>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Appointments can be made with staff via the main office</w:t>
      </w:r>
    </w:p>
    <w:p w14:paraId="74E1D022" w14:textId="77777777" w:rsidR="001C2088" w:rsidRPr="007B275D" w:rsidRDefault="001C2088" w:rsidP="007B275D">
      <w:pPr>
        <w:rPr>
          <w:rFonts w:ascii="Sylfaen" w:hAnsi="Sylfaen"/>
        </w:rPr>
      </w:pPr>
    </w:p>
    <w:p w14:paraId="15FAAC27" w14:textId="77777777" w:rsidR="001C2088" w:rsidRPr="007B275D" w:rsidRDefault="0041030E" w:rsidP="007B275D">
      <w:pPr>
        <w:pStyle w:val="Heading2"/>
        <w:spacing w:after="0"/>
        <w:rPr>
          <w:rFonts w:ascii="Sylfaen" w:hAnsi="Sylfaen"/>
        </w:rPr>
      </w:pPr>
      <w:bookmarkStart w:id="7" w:name="_heading=h.ciityuh9r702" w:colFirst="0" w:colLast="0"/>
      <w:bookmarkEnd w:id="7"/>
      <w:r w:rsidRPr="007B275D">
        <w:rPr>
          <w:rFonts w:ascii="Sylfaen" w:hAnsi="Sylfaen"/>
        </w:rPr>
        <w:t>How will parents be helped to support their child’s learning?</w:t>
      </w:r>
    </w:p>
    <w:p w14:paraId="4CAB1B20" w14:textId="77777777" w:rsidR="001C2088" w:rsidRPr="007B275D" w:rsidRDefault="0041030E" w:rsidP="007B275D">
      <w:pPr>
        <w:pStyle w:val="ListParagraph"/>
        <w:numPr>
          <w:ilvl w:val="0"/>
          <w:numId w:val="27"/>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Please look at the school website; it includes links to policies and information.</w:t>
      </w:r>
    </w:p>
    <w:p w14:paraId="5B3C74FD" w14:textId="77777777" w:rsidR="001C2088" w:rsidRPr="007B275D" w:rsidRDefault="0041030E" w:rsidP="007B275D">
      <w:pPr>
        <w:pStyle w:val="ListParagraph"/>
        <w:numPr>
          <w:ilvl w:val="0"/>
          <w:numId w:val="27"/>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The subject teacher, SENDCo may also suggest additional ways of supporting your child’s learning.</w:t>
      </w:r>
    </w:p>
    <w:p w14:paraId="3960E9FF" w14:textId="77777777" w:rsidR="001C2088" w:rsidRPr="007B275D" w:rsidRDefault="0041030E" w:rsidP="007B275D">
      <w:pPr>
        <w:pStyle w:val="ListParagraph"/>
        <w:numPr>
          <w:ilvl w:val="0"/>
          <w:numId w:val="27"/>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 xml:space="preserve">The school organises a number of parent support groups during the year. These are by invitation and aim to provide opportunities to learn more about how to support your child’s development. </w:t>
      </w:r>
    </w:p>
    <w:p w14:paraId="55FDBE8B" w14:textId="77777777" w:rsidR="001C2088" w:rsidRPr="007B275D" w:rsidRDefault="0041030E" w:rsidP="007B275D">
      <w:pPr>
        <w:pStyle w:val="ListParagraph"/>
        <w:numPr>
          <w:ilvl w:val="0"/>
          <w:numId w:val="27"/>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 xml:space="preserve">If you have ideas on support that you would like to have access to in order to further support your child’s learning, please contact the SENDCo who will locate information and guidance for you in this area. </w:t>
      </w:r>
    </w:p>
    <w:p w14:paraId="0283AB59" w14:textId="77777777" w:rsidR="001C2088" w:rsidRPr="007B275D" w:rsidRDefault="001C2088" w:rsidP="007B275D">
      <w:pPr>
        <w:pStyle w:val="Heading2"/>
        <w:rPr>
          <w:rFonts w:ascii="Sylfaen" w:hAnsi="Sylfaen"/>
        </w:rPr>
      </w:pPr>
    </w:p>
    <w:p w14:paraId="10512870" w14:textId="77777777" w:rsidR="001C2088" w:rsidRPr="007B275D" w:rsidRDefault="0041030E" w:rsidP="007B275D">
      <w:pPr>
        <w:pStyle w:val="Heading2"/>
        <w:spacing w:after="0"/>
        <w:rPr>
          <w:rFonts w:ascii="Sylfaen" w:hAnsi="Sylfaen"/>
        </w:rPr>
      </w:pPr>
      <w:r w:rsidRPr="007B275D">
        <w:rPr>
          <w:rFonts w:ascii="Sylfaen" w:hAnsi="Sylfaen"/>
        </w:rPr>
        <w:t>How will my child be involved in decisions made about their education?</w:t>
      </w:r>
    </w:p>
    <w:p w14:paraId="1488FF86" w14:textId="77777777" w:rsidR="001C2088" w:rsidRPr="007B275D" w:rsidRDefault="0041030E" w:rsidP="007B275D">
      <w:pPr>
        <w:pBdr>
          <w:top w:val="nil"/>
          <w:left w:val="nil"/>
          <w:bottom w:val="nil"/>
          <w:right w:val="nil"/>
          <w:between w:val="nil"/>
        </w:pBdr>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The level of involvement will depend on your child’s age, and level of competence. We recognise that no two pupils are the same, so we will decide on a case-by-case basis, with your input.</w:t>
      </w:r>
    </w:p>
    <w:p w14:paraId="66BF6FF3" w14:textId="77777777" w:rsidR="001C2088" w:rsidRPr="007B275D" w:rsidRDefault="0041030E" w:rsidP="007B275D">
      <w:pPr>
        <w:pBdr>
          <w:top w:val="nil"/>
          <w:left w:val="nil"/>
          <w:bottom w:val="nil"/>
          <w:right w:val="nil"/>
          <w:between w:val="nil"/>
        </w:pBdr>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We may seek your child’s views by asking them to:</w:t>
      </w:r>
    </w:p>
    <w:p w14:paraId="5936A6ED" w14:textId="77777777" w:rsidR="001C2088" w:rsidRPr="007B275D" w:rsidRDefault="0041030E" w:rsidP="007B275D">
      <w:pPr>
        <w:pStyle w:val="ListParagraph"/>
        <w:numPr>
          <w:ilvl w:val="0"/>
          <w:numId w:val="26"/>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Attend meetings to discuss their progress and outcomes</w:t>
      </w:r>
    </w:p>
    <w:p w14:paraId="20AEB049" w14:textId="77777777" w:rsidR="001C2088" w:rsidRPr="007B275D" w:rsidRDefault="0041030E" w:rsidP="007B275D">
      <w:pPr>
        <w:pStyle w:val="ListParagraph"/>
        <w:numPr>
          <w:ilvl w:val="0"/>
          <w:numId w:val="26"/>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Prepare a presentation, written statement, video, drawing, etc.</w:t>
      </w:r>
    </w:p>
    <w:p w14:paraId="68ADA05B" w14:textId="77777777" w:rsidR="001C2088" w:rsidRPr="007B275D" w:rsidRDefault="0041030E" w:rsidP="007B275D">
      <w:pPr>
        <w:pStyle w:val="ListParagraph"/>
        <w:numPr>
          <w:ilvl w:val="0"/>
          <w:numId w:val="26"/>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Discuss their views with a member of staff who can act as a representative during the meeting</w:t>
      </w:r>
    </w:p>
    <w:p w14:paraId="67EDB9F8" w14:textId="7FC983D9" w:rsidR="001C2088" w:rsidRDefault="0041030E" w:rsidP="007B275D">
      <w:pPr>
        <w:pStyle w:val="ListParagraph"/>
        <w:numPr>
          <w:ilvl w:val="0"/>
          <w:numId w:val="26"/>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Complete a survey</w:t>
      </w:r>
    </w:p>
    <w:p w14:paraId="1947C03E" w14:textId="77777777" w:rsidR="007B275D" w:rsidRPr="007B275D" w:rsidRDefault="007B275D" w:rsidP="007B275D">
      <w:pPr>
        <w:pStyle w:val="ListParagraph"/>
        <w:numPr>
          <w:ilvl w:val="0"/>
          <w:numId w:val="0"/>
        </w:numPr>
        <w:pBdr>
          <w:top w:val="nil"/>
          <w:left w:val="nil"/>
          <w:bottom w:val="nil"/>
          <w:right w:val="nil"/>
          <w:between w:val="nil"/>
        </w:pBdr>
        <w:ind w:left="720"/>
        <w:rPr>
          <w:rFonts w:eastAsia="Merriweather" w:cs="Merriweather"/>
          <w:color w:val="000000"/>
          <w:sz w:val="24"/>
          <w:szCs w:val="24"/>
        </w:rPr>
      </w:pPr>
    </w:p>
    <w:p w14:paraId="0C8D090A" w14:textId="77777777" w:rsidR="001C2088" w:rsidRPr="007B275D" w:rsidRDefault="0041030E" w:rsidP="007B275D">
      <w:pPr>
        <w:pStyle w:val="Heading2"/>
        <w:spacing w:after="0"/>
        <w:rPr>
          <w:rFonts w:ascii="Sylfaen" w:hAnsi="Sylfaen"/>
        </w:rPr>
      </w:pPr>
      <w:r w:rsidRPr="007B275D">
        <w:rPr>
          <w:rFonts w:ascii="Sylfaen" w:hAnsi="Sylfaen"/>
        </w:rPr>
        <w:t>How will the school evaluate the effectiveness of the SEND provision made for pupils?</w:t>
      </w:r>
    </w:p>
    <w:p w14:paraId="19A08AC5" w14:textId="77777777" w:rsidR="001C2088" w:rsidRPr="007B275D" w:rsidRDefault="0041030E" w:rsidP="007B275D">
      <w:pPr>
        <w:pBdr>
          <w:top w:val="nil"/>
          <w:left w:val="nil"/>
          <w:bottom w:val="nil"/>
          <w:right w:val="nil"/>
          <w:between w:val="nil"/>
        </w:pBdr>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 xml:space="preserve">The effectiveness of SEND provision will be measured using both qualitative and quantitative data. </w:t>
      </w:r>
    </w:p>
    <w:p w14:paraId="3EF85BA4" w14:textId="77777777" w:rsidR="001C2088" w:rsidRPr="007B275D" w:rsidRDefault="0041030E" w:rsidP="007B275D">
      <w:pPr>
        <w:pBdr>
          <w:top w:val="nil"/>
          <w:left w:val="nil"/>
          <w:bottom w:val="nil"/>
          <w:right w:val="nil"/>
          <w:between w:val="nil"/>
        </w:pBdr>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lastRenderedPageBreak/>
        <w:t xml:space="preserve">Qualitative data will gather the views of parents and pupils on how successful the provision has been in enabling them to attain their outcomes. </w:t>
      </w:r>
    </w:p>
    <w:p w14:paraId="58E085A2" w14:textId="77777777" w:rsidR="001C2088" w:rsidRPr="007B275D" w:rsidRDefault="0041030E" w:rsidP="007B275D">
      <w:pPr>
        <w:pBdr>
          <w:top w:val="nil"/>
          <w:left w:val="nil"/>
          <w:bottom w:val="nil"/>
          <w:right w:val="nil"/>
          <w:between w:val="nil"/>
        </w:pBdr>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Quantitative data will examine both progress and attainment levels compared to those achieved nationally for pupils with the same prior learning level. This data will be shared termly with the Trust Board and be judged by external moderators such as Ofsted.</w:t>
      </w:r>
    </w:p>
    <w:p w14:paraId="387376A3" w14:textId="77777777" w:rsidR="001C2088" w:rsidRPr="007B275D" w:rsidRDefault="0041030E" w:rsidP="007B275D">
      <w:pPr>
        <w:pBdr>
          <w:top w:val="nil"/>
          <w:left w:val="nil"/>
          <w:bottom w:val="nil"/>
          <w:right w:val="nil"/>
          <w:between w:val="nil"/>
        </w:pBdr>
        <w:spacing w:after="0"/>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 xml:space="preserve"> </w:t>
      </w:r>
    </w:p>
    <w:p w14:paraId="409B1C70" w14:textId="77777777" w:rsidR="001C2088" w:rsidRPr="007B275D" w:rsidRDefault="0041030E" w:rsidP="007B275D">
      <w:pPr>
        <w:pStyle w:val="Heading2"/>
        <w:spacing w:after="0"/>
        <w:rPr>
          <w:rFonts w:ascii="Sylfaen" w:hAnsi="Sylfaen"/>
        </w:rPr>
      </w:pPr>
      <w:r w:rsidRPr="007B275D">
        <w:rPr>
          <w:rFonts w:ascii="Sylfaen" w:hAnsi="Sylfaen"/>
        </w:rPr>
        <w:t xml:space="preserve">What support will there be for pupils’ overall well-being? </w:t>
      </w:r>
    </w:p>
    <w:p w14:paraId="199ECAA2" w14:textId="77777777" w:rsidR="001C2088" w:rsidRPr="007B275D" w:rsidRDefault="0041030E" w:rsidP="007B275D">
      <w:pPr>
        <w:pBdr>
          <w:top w:val="nil"/>
          <w:left w:val="nil"/>
          <w:bottom w:val="nil"/>
          <w:right w:val="nil"/>
          <w:between w:val="nil"/>
        </w:pBdr>
        <w:jc w:val="both"/>
        <w:rPr>
          <w:rFonts w:ascii="Sylfaen" w:eastAsia="Merriweather" w:hAnsi="Sylfaen" w:cs="Merriweather"/>
          <w:color w:val="000000"/>
          <w:sz w:val="24"/>
          <w:szCs w:val="24"/>
        </w:rPr>
      </w:pPr>
      <w:bookmarkStart w:id="8" w:name="_heading=h.pjxjf4y9uyuh" w:colFirst="0" w:colLast="0"/>
      <w:bookmarkEnd w:id="8"/>
      <w:r w:rsidRPr="007B275D">
        <w:rPr>
          <w:rFonts w:ascii="Sylfaen" w:eastAsia="Merriweather" w:hAnsi="Sylfaen" w:cs="Merriweather"/>
          <w:color w:val="000000"/>
          <w:sz w:val="24"/>
          <w:szCs w:val="24"/>
        </w:rPr>
        <w:t xml:space="preserve">The school offers a wide variety of pastoral support for pupils. This includes: </w:t>
      </w:r>
    </w:p>
    <w:p w14:paraId="7BD06970" w14:textId="77777777" w:rsidR="001C2088" w:rsidRPr="007B275D" w:rsidRDefault="0041030E" w:rsidP="007B275D">
      <w:pPr>
        <w:pStyle w:val="ListParagraph"/>
        <w:numPr>
          <w:ilvl w:val="0"/>
          <w:numId w:val="25"/>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 xml:space="preserve">An evaluated Personal, Social, Health and Economic (PSHE) curriculum that aims to provide pupils with the knowledge, understanding and skills they need to enhance their emotional and social knowledge and well-being. </w:t>
      </w:r>
    </w:p>
    <w:p w14:paraId="0569DD8F" w14:textId="77777777" w:rsidR="001C2088" w:rsidRPr="007B275D" w:rsidRDefault="0041030E" w:rsidP="007B275D">
      <w:pPr>
        <w:pStyle w:val="ListParagraph"/>
        <w:numPr>
          <w:ilvl w:val="0"/>
          <w:numId w:val="25"/>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 xml:space="preserve">Character development evidence-led interventions to support pupils’ well-being are delivered to targeted pupils. These aims to support improved self-knowledge, interaction skills, emotional resilience and well-being. </w:t>
      </w:r>
    </w:p>
    <w:p w14:paraId="496571C5" w14:textId="77777777" w:rsidR="001C2088" w:rsidRPr="007B275D" w:rsidRDefault="0041030E" w:rsidP="007B275D">
      <w:pPr>
        <w:pStyle w:val="ListParagraph"/>
        <w:numPr>
          <w:ilvl w:val="0"/>
          <w:numId w:val="25"/>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 xml:space="preserve">Pupils who find outside class times difficult are provided with alternative small group/individual opportunities within the school and action is taken to develop their social interaction skills. </w:t>
      </w:r>
    </w:p>
    <w:p w14:paraId="53CA5C98" w14:textId="77777777" w:rsidR="001C2088" w:rsidRPr="007B275D" w:rsidRDefault="0041030E" w:rsidP="007B275D">
      <w:pPr>
        <w:pStyle w:val="ListParagraph"/>
        <w:numPr>
          <w:ilvl w:val="0"/>
          <w:numId w:val="25"/>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Pupils are encouraged to join pupil voice.</w:t>
      </w:r>
    </w:p>
    <w:p w14:paraId="154F1EBE" w14:textId="77777777" w:rsidR="001C2088" w:rsidRPr="007B275D" w:rsidRDefault="001C2088" w:rsidP="007B275D">
      <w:pPr>
        <w:pBdr>
          <w:top w:val="nil"/>
          <w:left w:val="nil"/>
          <w:bottom w:val="nil"/>
          <w:right w:val="nil"/>
          <w:between w:val="nil"/>
        </w:pBdr>
        <w:spacing w:after="0"/>
        <w:ind w:left="720" w:hanging="360"/>
        <w:jc w:val="both"/>
        <w:rPr>
          <w:rFonts w:ascii="Sylfaen" w:eastAsia="Merriweather" w:hAnsi="Sylfaen" w:cs="Merriweather"/>
          <w:color w:val="000000"/>
          <w:sz w:val="24"/>
          <w:szCs w:val="24"/>
        </w:rPr>
      </w:pPr>
    </w:p>
    <w:p w14:paraId="175B2B9A" w14:textId="77777777" w:rsidR="001C2088" w:rsidRPr="007B275D" w:rsidRDefault="0041030E" w:rsidP="007B275D">
      <w:pPr>
        <w:pStyle w:val="Heading2"/>
        <w:spacing w:after="0"/>
        <w:rPr>
          <w:rFonts w:ascii="Sylfaen" w:hAnsi="Sylfaen"/>
        </w:rPr>
      </w:pPr>
      <w:r w:rsidRPr="007B275D">
        <w:rPr>
          <w:rFonts w:ascii="Sylfaen" w:hAnsi="Sylfaen"/>
        </w:rPr>
        <w:t>How will the school evaluate whether the support in place is helping my child?</w:t>
      </w:r>
    </w:p>
    <w:p w14:paraId="1FA47EDA" w14:textId="77777777" w:rsidR="001C2088" w:rsidRPr="007B275D" w:rsidRDefault="0041030E" w:rsidP="007B275D">
      <w:pPr>
        <w:pBdr>
          <w:top w:val="nil"/>
          <w:left w:val="nil"/>
          <w:bottom w:val="nil"/>
          <w:right w:val="nil"/>
          <w:between w:val="nil"/>
        </w:pBdr>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We will evaluate the effectiveness of provision for your child by:</w:t>
      </w:r>
    </w:p>
    <w:p w14:paraId="04A324C0" w14:textId="77777777" w:rsidR="001C2088" w:rsidRPr="007B275D" w:rsidRDefault="0041030E" w:rsidP="007B275D">
      <w:pPr>
        <w:pStyle w:val="ListParagraph"/>
        <w:numPr>
          <w:ilvl w:val="0"/>
          <w:numId w:val="24"/>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Reviewing their progress towards their EHCP targets each term</w:t>
      </w:r>
    </w:p>
    <w:p w14:paraId="01C58C08" w14:textId="77777777" w:rsidR="001C2088" w:rsidRPr="007B275D" w:rsidRDefault="0041030E" w:rsidP="007B275D">
      <w:pPr>
        <w:pStyle w:val="ListParagraph"/>
        <w:numPr>
          <w:ilvl w:val="0"/>
          <w:numId w:val="24"/>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Looking at attendance records and reasons for absence</w:t>
      </w:r>
    </w:p>
    <w:p w14:paraId="1299BDD1" w14:textId="77777777" w:rsidR="001C2088" w:rsidRPr="007B275D" w:rsidRDefault="0041030E" w:rsidP="007B275D">
      <w:pPr>
        <w:pStyle w:val="ListParagraph"/>
        <w:numPr>
          <w:ilvl w:val="0"/>
          <w:numId w:val="24"/>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Using pupil questionnaires</w:t>
      </w:r>
    </w:p>
    <w:p w14:paraId="2F13A32A" w14:textId="77777777" w:rsidR="001C2088" w:rsidRPr="007B275D" w:rsidRDefault="0041030E" w:rsidP="007B275D">
      <w:pPr>
        <w:pStyle w:val="ListParagraph"/>
        <w:numPr>
          <w:ilvl w:val="0"/>
          <w:numId w:val="24"/>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 xml:space="preserve">Daily debriefs and Case Management meetings where pupils are discussed </w:t>
      </w:r>
    </w:p>
    <w:p w14:paraId="1F67617E" w14:textId="77777777" w:rsidR="001C2088" w:rsidRPr="007B275D" w:rsidRDefault="0041030E" w:rsidP="007B275D">
      <w:pPr>
        <w:pStyle w:val="ListParagraph"/>
        <w:numPr>
          <w:ilvl w:val="0"/>
          <w:numId w:val="24"/>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 xml:space="preserve">Holding an annual EHCP review </w:t>
      </w:r>
    </w:p>
    <w:p w14:paraId="5C13F371" w14:textId="77777777" w:rsidR="001C2088" w:rsidRPr="007B275D" w:rsidRDefault="001C2088" w:rsidP="007B275D">
      <w:pPr>
        <w:pBdr>
          <w:top w:val="nil"/>
          <w:left w:val="nil"/>
          <w:bottom w:val="nil"/>
          <w:right w:val="nil"/>
          <w:between w:val="nil"/>
        </w:pBdr>
        <w:spacing w:after="0"/>
        <w:ind w:left="340" w:hanging="170"/>
        <w:rPr>
          <w:rFonts w:ascii="Sylfaen" w:eastAsia="Merriweather" w:hAnsi="Sylfaen" w:cs="Merriweather"/>
          <w:color w:val="000000"/>
          <w:sz w:val="24"/>
          <w:szCs w:val="24"/>
        </w:rPr>
      </w:pPr>
    </w:p>
    <w:p w14:paraId="046F19A2" w14:textId="77777777" w:rsidR="001C2088" w:rsidRPr="007B275D" w:rsidRDefault="0041030E" w:rsidP="007B275D">
      <w:pPr>
        <w:pStyle w:val="Heading2"/>
        <w:spacing w:after="0"/>
        <w:rPr>
          <w:rFonts w:ascii="Sylfaen" w:hAnsi="Sylfaen"/>
        </w:rPr>
      </w:pPr>
      <w:r w:rsidRPr="007B275D">
        <w:rPr>
          <w:rFonts w:ascii="Sylfaen" w:hAnsi="Sylfaen"/>
        </w:rPr>
        <w:t>Pupils with medical needs (Statutory duty under the Children and Families Act)</w:t>
      </w:r>
    </w:p>
    <w:p w14:paraId="35371EB0" w14:textId="77777777" w:rsidR="001C2088" w:rsidRPr="007B275D" w:rsidRDefault="0041030E" w:rsidP="007B275D">
      <w:pPr>
        <w:pBdr>
          <w:top w:val="nil"/>
          <w:left w:val="nil"/>
          <w:bottom w:val="nil"/>
          <w:right w:val="nil"/>
          <w:between w:val="nil"/>
        </w:pBdr>
        <w:jc w:val="both"/>
        <w:rPr>
          <w:rFonts w:ascii="Sylfaen" w:eastAsia="Merriweather" w:hAnsi="Sylfaen" w:cs="Merriweather"/>
          <w:color w:val="000000"/>
          <w:sz w:val="24"/>
          <w:szCs w:val="24"/>
        </w:rPr>
      </w:pPr>
      <w:bookmarkStart w:id="9" w:name="_heading=h.3v7ilcqzghsp" w:colFirst="0" w:colLast="0"/>
      <w:bookmarkEnd w:id="9"/>
      <w:r w:rsidRPr="007B275D">
        <w:rPr>
          <w:rFonts w:ascii="Sylfaen" w:eastAsia="Merriweather" w:hAnsi="Sylfaen" w:cs="Merriweather"/>
          <w:color w:val="000000"/>
          <w:sz w:val="24"/>
          <w:szCs w:val="24"/>
        </w:rPr>
        <w:t xml:space="preserve">Pupils with medical needs will be provided with an Individual Health and Care Plan, compiled in partnership with the school, parents and if appropriate, the pupil themselves. </w:t>
      </w:r>
    </w:p>
    <w:p w14:paraId="1EA120AE" w14:textId="77777777" w:rsidR="001C2088" w:rsidRPr="007B275D" w:rsidRDefault="0041030E" w:rsidP="007B275D">
      <w:pPr>
        <w:pStyle w:val="ListParagraph"/>
        <w:numPr>
          <w:ilvl w:val="0"/>
          <w:numId w:val="23"/>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Staff who administer and supervise medications have completed formal training</w:t>
      </w:r>
    </w:p>
    <w:p w14:paraId="266F656A" w14:textId="77777777" w:rsidR="001C2088" w:rsidRPr="007B275D" w:rsidRDefault="0041030E" w:rsidP="007B275D">
      <w:pPr>
        <w:pStyle w:val="ListParagraph"/>
        <w:numPr>
          <w:ilvl w:val="0"/>
          <w:numId w:val="23"/>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All medicine administration procedures adhere to the Local Authority policy and Department of Education (DfE) guidelines included within Supporting pupils at school with medical conditions (DfE 2015) and identified in the First Aid and Managing Medicine Policy</w:t>
      </w:r>
    </w:p>
    <w:p w14:paraId="1A9261CF" w14:textId="77777777" w:rsidR="001C2088" w:rsidRPr="007B275D" w:rsidRDefault="001C2088" w:rsidP="00630CE2">
      <w:pPr>
        <w:pBdr>
          <w:top w:val="nil"/>
          <w:left w:val="nil"/>
          <w:bottom w:val="nil"/>
          <w:right w:val="nil"/>
          <w:between w:val="nil"/>
        </w:pBdr>
        <w:spacing w:after="0"/>
        <w:jc w:val="both"/>
        <w:rPr>
          <w:rFonts w:ascii="Sylfaen" w:eastAsia="Merriweather" w:hAnsi="Sylfaen" w:cs="Merriweather"/>
          <w:color w:val="000000"/>
          <w:sz w:val="24"/>
          <w:szCs w:val="24"/>
        </w:rPr>
      </w:pPr>
    </w:p>
    <w:p w14:paraId="7CBF14EB" w14:textId="77777777" w:rsidR="001C2088" w:rsidRPr="007B275D" w:rsidRDefault="0041030E" w:rsidP="00630CE2">
      <w:pPr>
        <w:pStyle w:val="Heading2"/>
        <w:spacing w:after="0"/>
        <w:rPr>
          <w:rFonts w:ascii="Sylfaen" w:hAnsi="Sylfaen"/>
        </w:rPr>
      </w:pPr>
      <w:bookmarkStart w:id="10" w:name="_heading=h.uectz6m74o51" w:colFirst="0" w:colLast="0"/>
      <w:bookmarkEnd w:id="10"/>
      <w:r w:rsidRPr="007B275D">
        <w:rPr>
          <w:rFonts w:ascii="Sylfaen" w:hAnsi="Sylfaen"/>
        </w:rPr>
        <w:t xml:space="preserve">What specialist services are available at the school? </w:t>
      </w:r>
    </w:p>
    <w:p w14:paraId="49926997" w14:textId="77777777" w:rsidR="001C2088" w:rsidRPr="007B275D" w:rsidRDefault="0041030E" w:rsidP="00630CE2">
      <w:pPr>
        <w:pBdr>
          <w:top w:val="nil"/>
          <w:left w:val="nil"/>
          <w:bottom w:val="nil"/>
          <w:right w:val="nil"/>
          <w:between w:val="nil"/>
        </w:pBdr>
        <w:spacing w:after="0"/>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The school has access to a range of specialist support that is identified in this document.</w:t>
      </w:r>
    </w:p>
    <w:p w14:paraId="10E9A731" w14:textId="77777777" w:rsidR="001C2088" w:rsidRPr="007B275D" w:rsidRDefault="001C2088" w:rsidP="00630CE2">
      <w:pPr>
        <w:pStyle w:val="Heading2"/>
        <w:spacing w:after="0"/>
        <w:rPr>
          <w:rFonts w:ascii="Sylfaen" w:hAnsi="Sylfaen"/>
        </w:rPr>
      </w:pPr>
    </w:p>
    <w:p w14:paraId="6EBFB467" w14:textId="77777777" w:rsidR="001C2088" w:rsidRPr="007B275D" w:rsidRDefault="0041030E" w:rsidP="00630CE2">
      <w:pPr>
        <w:pStyle w:val="Heading2"/>
        <w:spacing w:after="0"/>
        <w:rPr>
          <w:rFonts w:ascii="Sylfaen" w:hAnsi="Sylfaen"/>
        </w:rPr>
      </w:pPr>
      <w:r w:rsidRPr="007B275D">
        <w:rPr>
          <w:rFonts w:ascii="Sylfaen" w:hAnsi="Sylfaen"/>
        </w:rPr>
        <w:t xml:space="preserve">What training does the staff supporting our pupils undertake?  </w:t>
      </w:r>
    </w:p>
    <w:p w14:paraId="4B78B6B3" w14:textId="77777777" w:rsidR="001C2088" w:rsidRPr="007B275D" w:rsidRDefault="0041030E" w:rsidP="007B275D">
      <w:pPr>
        <w:pBdr>
          <w:top w:val="nil"/>
          <w:left w:val="nil"/>
          <w:bottom w:val="nil"/>
          <w:right w:val="nil"/>
          <w:between w:val="nil"/>
        </w:pBdr>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Staff receive regular training at three levels: awareness, enhanced and specialist:</w:t>
      </w:r>
    </w:p>
    <w:p w14:paraId="71A40C85" w14:textId="77777777" w:rsidR="00630CE2" w:rsidRDefault="00630CE2" w:rsidP="007B275D">
      <w:pPr>
        <w:pBdr>
          <w:top w:val="nil"/>
          <w:left w:val="nil"/>
          <w:bottom w:val="nil"/>
          <w:right w:val="nil"/>
          <w:between w:val="nil"/>
        </w:pBdr>
        <w:jc w:val="both"/>
        <w:rPr>
          <w:rFonts w:ascii="Sylfaen" w:eastAsia="Merriweather" w:hAnsi="Sylfaen" w:cs="Merriweather"/>
          <w:b/>
          <w:color w:val="000000"/>
          <w:sz w:val="24"/>
          <w:szCs w:val="24"/>
        </w:rPr>
      </w:pPr>
    </w:p>
    <w:p w14:paraId="7105BE6D" w14:textId="41E10C5C" w:rsidR="001C2088" w:rsidRPr="007B275D" w:rsidRDefault="0041030E" w:rsidP="007B275D">
      <w:pPr>
        <w:pBdr>
          <w:top w:val="nil"/>
          <w:left w:val="nil"/>
          <w:bottom w:val="nil"/>
          <w:right w:val="nil"/>
          <w:between w:val="nil"/>
        </w:pBdr>
        <w:jc w:val="both"/>
        <w:rPr>
          <w:rFonts w:ascii="Sylfaen" w:eastAsia="Merriweather" w:hAnsi="Sylfaen" w:cs="Merriweather"/>
          <w:color w:val="000000"/>
          <w:sz w:val="24"/>
          <w:szCs w:val="24"/>
        </w:rPr>
      </w:pPr>
      <w:r w:rsidRPr="007B275D">
        <w:rPr>
          <w:rFonts w:ascii="Sylfaen" w:eastAsia="Merriweather" w:hAnsi="Sylfaen" w:cs="Merriweather"/>
          <w:b/>
          <w:color w:val="000000"/>
          <w:sz w:val="24"/>
          <w:szCs w:val="24"/>
        </w:rPr>
        <w:lastRenderedPageBreak/>
        <w:t>Awareness training</w:t>
      </w:r>
      <w:r w:rsidRPr="007B275D">
        <w:rPr>
          <w:rFonts w:ascii="Sylfaen" w:eastAsia="Merriweather" w:hAnsi="Sylfaen" w:cs="Merriweather"/>
          <w:color w:val="000000"/>
          <w:sz w:val="24"/>
          <w:szCs w:val="24"/>
        </w:rPr>
        <w:t xml:space="preserve"> has been provided to all staff on: </w:t>
      </w:r>
    </w:p>
    <w:p w14:paraId="04674DCB" w14:textId="77777777" w:rsidR="001C2088" w:rsidRPr="007B275D" w:rsidRDefault="0041030E" w:rsidP="007B275D">
      <w:pPr>
        <w:pStyle w:val="ListParagraph"/>
        <w:numPr>
          <w:ilvl w:val="0"/>
          <w:numId w:val="22"/>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 xml:space="preserve">PREVENT </w:t>
      </w:r>
    </w:p>
    <w:p w14:paraId="0A201155" w14:textId="77777777" w:rsidR="001C2088" w:rsidRPr="007B275D" w:rsidRDefault="0041030E" w:rsidP="007B275D">
      <w:pPr>
        <w:pStyle w:val="ListParagraph"/>
        <w:numPr>
          <w:ilvl w:val="0"/>
          <w:numId w:val="22"/>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Inclusive solutions</w:t>
      </w:r>
    </w:p>
    <w:p w14:paraId="0B45A048" w14:textId="77777777" w:rsidR="001C2088" w:rsidRPr="007B275D" w:rsidRDefault="0041030E" w:rsidP="007B275D">
      <w:pPr>
        <w:pStyle w:val="ListParagraph"/>
        <w:numPr>
          <w:ilvl w:val="0"/>
          <w:numId w:val="22"/>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 xml:space="preserve">Sensory needs </w:t>
      </w:r>
    </w:p>
    <w:p w14:paraId="092298B1" w14:textId="77777777" w:rsidR="001C2088" w:rsidRPr="007B275D" w:rsidRDefault="0041030E" w:rsidP="007B275D">
      <w:pPr>
        <w:pStyle w:val="ListParagraph"/>
        <w:numPr>
          <w:ilvl w:val="0"/>
          <w:numId w:val="22"/>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Safeguarding children</w:t>
      </w:r>
    </w:p>
    <w:p w14:paraId="0F486A10" w14:textId="77777777" w:rsidR="001C2088" w:rsidRPr="007B275D" w:rsidRDefault="0041030E" w:rsidP="007B275D">
      <w:pPr>
        <w:pStyle w:val="ListParagraph"/>
        <w:numPr>
          <w:ilvl w:val="0"/>
          <w:numId w:val="22"/>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Attachment and trauma</w:t>
      </w:r>
    </w:p>
    <w:p w14:paraId="68199E49" w14:textId="77777777" w:rsidR="001C2088" w:rsidRPr="007B275D" w:rsidRDefault="0041030E" w:rsidP="007B275D">
      <w:pPr>
        <w:pStyle w:val="ListParagraph"/>
        <w:numPr>
          <w:ilvl w:val="0"/>
          <w:numId w:val="22"/>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 xml:space="preserve">Autism </w:t>
      </w:r>
    </w:p>
    <w:p w14:paraId="39DA3262" w14:textId="77777777" w:rsidR="001C2088" w:rsidRPr="007B275D" w:rsidRDefault="0041030E" w:rsidP="007B275D">
      <w:pPr>
        <w:pStyle w:val="ListParagraph"/>
        <w:numPr>
          <w:ilvl w:val="0"/>
          <w:numId w:val="22"/>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 xml:space="preserve">Epilepsy </w:t>
      </w:r>
    </w:p>
    <w:p w14:paraId="02CBA79B" w14:textId="77777777" w:rsidR="001C2088" w:rsidRPr="007B275D" w:rsidRDefault="0041030E" w:rsidP="007B275D">
      <w:pPr>
        <w:pStyle w:val="ListParagraph"/>
        <w:numPr>
          <w:ilvl w:val="0"/>
          <w:numId w:val="22"/>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 xml:space="preserve">Dealing with challenging behaviour </w:t>
      </w:r>
    </w:p>
    <w:p w14:paraId="59E99C28" w14:textId="77777777" w:rsidR="001C2088" w:rsidRPr="007B275D" w:rsidRDefault="0041030E" w:rsidP="007B275D">
      <w:pPr>
        <w:pStyle w:val="ListParagraph"/>
        <w:numPr>
          <w:ilvl w:val="0"/>
          <w:numId w:val="22"/>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 xml:space="preserve">E-safety </w:t>
      </w:r>
    </w:p>
    <w:p w14:paraId="721882DF" w14:textId="77777777" w:rsidR="001C2088" w:rsidRPr="007B275D" w:rsidRDefault="0041030E" w:rsidP="007B275D">
      <w:pPr>
        <w:pStyle w:val="ListParagraph"/>
        <w:numPr>
          <w:ilvl w:val="0"/>
          <w:numId w:val="22"/>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 xml:space="preserve">Raising pupil attainment </w:t>
      </w:r>
    </w:p>
    <w:p w14:paraId="31619BC6" w14:textId="77777777" w:rsidR="001C2088" w:rsidRPr="007B275D" w:rsidRDefault="0041030E" w:rsidP="007B275D">
      <w:pPr>
        <w:pStyle w:val="ListParagraph"/>
        <w:numPr>
          <w:ilvl w:val="0"/>
          <w:numId w:val="22"/>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Suicide</w:t>
      </w:r>
    </w:p>
    <w:p w14:paraId="08A1D107" w14:textId="77777777" w:rsidR="001C2088" w:rsidRPr="007B275D" w:rsidRDefault="0041030E" w:rsidP="007B275D">
      <w:pPr>
        <w:pStyle w:val="ListParagraph"/>
        <w:numPr>
          <w:ilvl w:val="0"/>
          <w:numId w:val="22"/>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OT supportive practice</w:t>
      </w:r>
    </w:p>
    <w:p w14:paraId="42DCA1B4" w14:textId="77777777" w:rsidR="001C2088" w:rsidRPr="007B275D" w:rsidRDefault="0041030E" w:rsidP="007B275D">
      <w:pPr>
        <w:pStyle w:val="ListParagraph"/>
        <w:numPr>
          <w:ilvl w:val="0"/>
          <w:numId w:val="22"/>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Speech language and communication, including situational and selective mutism</w:t>
      </w:r>
    </w:p>
    <w:p w14:paraId="25345E05" w14:textId="77777777" w:rsidR="001C2088" w:rsidRPr="007B275D" w:rsidRDefault="001C2088" w:rsidP="007B275D">
      <w:pPr>
        <w:pBdr>
          <w:top w:val="nil"/>
          <w:left w:val="nil"/>
          <w:bottom w:val="nil"/>
          <w:right w:val="nil"/>
          <w:between w:val="nil"/>
        </w:pBdr>
        <w:jc w:val="both"/>
        <w:rPr>
          <w:rFonts w:ascii="Sylfaen" w:eastAsia="Merriweather" w:hAnsi="Sylfaen" w:cs="Merriweather"/>
          <w:color w:val="000000"/>
          <w:sz w:val="24"/>
          <w:szCs w:val="24"/>
        </w:rPr>
      </w:pPr>
    </w:p>
    <w:p w14:paraId="6507A14F" w14:textId="77777777" w:rsidR="001C2088" w:rsidRPr="007B275D" w:rsidRDefault="0041030E" w:rsidP="007B275D">
      <w:pPr>
        <w:pBdr>
          <w:top w:val="nil"/>
          <w:left w:val="nil"/>
          <w:bottom w:val="nil"/>
          <w:right w:val="nil"/>
          <w:between w:val="nil"/>
        </w:pBdr>
        <w:jc w:val="both"/>
        <w:rPr>
          <w:rFonts w:ascii="Sylfaen" w:eastAsia="Merriweather" w:hAnsi="Sylfaen" w:cs="Merriweather"/>
          <w:color w:val="000000"/>
          <w:sz w:val="24"/>
          <w:szCs w:val="24"/>
        </w:rPr>
      </w:pPr>
      <w:r w:rsidRPr="007B275D">
        <w:rPr>
          <w:rFonts w:ascii="Sylfaen" w:eastAsia="Merriweather" w:hAnsi="Sylfaen" w:cs="Merriweather"/>
          <w:b/>
          <w:color w:val="000000"/>
          <w:sz w:val="24"/>
          <w:szCs w:val="24"/>
        </w:rPr>
        <w:t>Enhanced training</w:t>
      </w:r>
      <w:r w:rsidRPr="007B275D">
        <w:rPr>
          <w:rFonts w:ascii="Sylfaen" w:eastAsia="Merriweather" w:hAnsi="Sylfaen" w:cs="Merriweather"/>
          <w:color w:val="000000"/>
          <w:sz w:val="24"/>
          <w:szCs w:val="24"/>
        </w:rPr>
        <w:t xml:space="preserve"> has been provided to some staff on: </w:t>
      </w:r>
    </w:p>
    <w:p w14:paraId="70C43614" w14:textId="77777777" w:rsidR="001C2088" w:rsidRPr="007B275D" w:rsidRDefault="0041030E" w:rsidP="007B275D">
      <w:pPr>
        <w:pStyle w:val="ListParagraph"/>
        <w:numPr>
          <w:ilvl w:val="0"/>
          <w:numId w:val="21"/>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Attendance</w:t>
      </w:r>
    </w:p>
    <w:p w14:paraId="325B8A10" w14:textId="77777777" w:rsidR="001C2088" w:rsidRPr="007B275D" w:rsidRDefault="0041030E" w:rsidP="007B275D">
      <w:pPr>
        <w:pStyle w:val="ListParagraph"/>
        <w:numPr>
          <w:ilvl w:val="0"/>
          <w:numId w:val="21"/>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Autism</w:t>
      </w:r>
    </w:p>
    <w:p w14:paraId="7CCC57C2" w14:textId="77777777" w:rsidR="001C2088" w:rsidRPr="007B275D" w:rsidRDefault="0041030E" w:rsidP="007B275D">
      <w:pPr>
        <w:pStyle w:val="ListParagraph"/>
        <w:numPr>
          <w:ilvl w:val="0"/>
          <w:numId w:val="21"/>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 xml:space="preserve">Emergency First Aid </w:t>
      </w:r>
    </w:p>
    <w:p w14:paraId="464FA669" w14:textId="77777777" w:rsidR="001C2088" w:rsidRPr="007B275D" w:rsidRDefault="0041030E" w:rsidP="007B275D">
      <w:pPr>
        <w:pStyle w:val="ListParagraph"/>
        <w:numPr>
          <w:ilvl w:val="0"/>
          <w:numId w:val="21"/>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Managing Medicines in Schools</w:t>
      </w:r>
    </w:p>
    <w:p w14:paraId="78AFEA93" w14:textId="77777777" w:rsidR="001C2088" w:rsidRPr="007B275D" w:rsidRDefault="0041030E" w:rsidP="007B275D">
      <w:pPr>
        <w:pStyle w:val="ListParagraph"/>
        <w:numPr>
          <w:ilvl w:val="0"/>
          <w:numId w:val="21"/>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Engaging the hardest to reach</w:t>
      </w:r>
    </w:p>
    <w:p w14:paraId="0FC700D7" w14:textId="77777777" w:rsidR="001C2088" w:rsidRPr="007B275D" w:rsidRDefault="0041030E" w:rsidP="007B275D">
      <w:pPr>
        <w:pStyle w:val="ListParagraph"/>
        <w:numPr>
          <w:ilvl w:val="0"/>
          <w:numId w:val="21"/>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 xml:space="preserve">Working memory </w:t>
      </w:r>
    </w:p>
    <w:p w14:paraId="60780042" w14:textId="77777777" w:rsidR="001C2088" w:rsidRPr="007B275D" w:rsidRDefault="0041030E" w:rsidP="007B275D">
      <w:pPr>
        <w:pStyle w:val="ListParagraph"/>
        <w:numPr>
          <w:ilvl w:val="0"/>
          <w:numId w:val="21"/>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 xml:space="preserve">Understanding ADHD and ASD </w:t>
      </w:r>
    </w:p>
    <w:p w14:paraId="76AEE11B" w14:textId="77777777" w:rsidR="001C2088" w:rsidRPr="007B275D" w:rsidRDefault="0041030E" w:rsidP="007B275D">
      <w:pPr>
        <w:pStyle w:val="ListParagraph"/>
        <w:numPr>
          <w:ilvl w:val="0"/>
          <w:numId w:val="21"/>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Social communication skills</w:t>
      </w:r>
    </w:p>
    <w:p w14:paraId="2DFEAFB0" w14:textId="77777777" w:rsidR="001C2088" w:rsidRPr="007B275D" w:rsidRDefault="001C2088" w:rsidP="007B275D">
      <w:pPr>
        <w:pBdr>
          <w:top w:val="nil"/>
          <w:left w:val="nil"/>
          <w:bottom w:val="nil"/>
          <w:right w:val="nil"/>
          <w:between w:val="nil"/>
        </w:pBdr>
        <w:jc w:val="both"/>
        <w:rPr>
          <w:rFonts w:ascii="Sylfaen" w:eastAsia="Merriweather" w:hAnsi="Sylfaen" w:cs="Merriweather"/>
          <w:color w:val="000000"/>
          <w:sz w:val="24"/>
          <w:szCs w:val="24"/>
        </w:rPr>
      </w:pPr>
    </w:p>
    <w:p w14:paraId="1EA6B58D" w14:textId="77777777" w:rsidR="001C2088" w:rsidRPr="007B275D" w:rsidRDefault="0041030E" w:rsidP="007B275D">
      <w:pPr>
        <w:pBdr>
          <w:top w:val="nil"/>
          <w:left w:val="nil"/>
          <w:bottom w:val="nil"/>
          <w:right w:val="nil"/>
          <w:between w:val="nil"/>
        </w:pBdr>
        <w:spacing w:after="0"/>
        <w:jc w:val="both"/>
        <w:rPr>
          <w:rFonts w:ascii="Sylfaen" w:eastAsia="Merriweather" w:hAnsi="Sylfaen" w:cs="Merriweather"/>
          <w:color w:val="000000"/>
          <w:sz w:val="24"/>
          <w:szCs w:val="24"/>
        </w:rPr>
      </w:pPr>
      <w:r w:rsidRPr="007B275D">
        <w:rPr>
          <w:rFonts w:ascii="Sylfaen" w:eastAsia="Merriweather" w:hAnsi="Sylfaen" w:cs="Merriweather"/>
          <w:b/>
          <w:color w:val="000000"/>
          <w:sz w:val="24"/>
          <w:szCs w:val="24"/>
        </w:rPr>
        <w:t>Specialist training</w:t>
      </w:r>
      <w:r w:rsidRPr="007B275D">
        <w:rPr>
          <w:rFonts w:ascii="Sylfaen" w:eastAsia="Merriweather" w:hAnsi="Sylfaen" w:cs="Merriweather"/>
          <w:color w:val="000000"/>
          <w:sz w:val="24"/>
          <w:szCs w:val="24"/>
        </w:rPr>
        <w:t xml:space="preserve"> has been provided to the senior staff on: </w:t>
      </w:r>
    </w:p>
    <w:p w14:paraId="7C8FA80D" w14:textId="77777777" w:rsidR="001C2088" w:rsidRPr="007B275D" w:rsidRDefault="0041030E" w:rsidP="007B275D">
      <w:pPr>
        <w:pStyle w:val="ListParagraph"/>
        <w:numPr>
          <w:ilvl w:val="0"/>
          <w:numId w:val="20"/>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Designated teacher for CLA</w:t>
      </w:r>
    </w:p>
    <w:p w14:paraId="2E2F0604" w14:textId="77777777" w:rsidR="001C2088" w:rsidRPr="007B275D" w:rsidRDefault="0041030E" w:rsidP="007B275D">
      <w:pPr>
        <w:pStyle w:val="ListParagraph"/>
        <w:numPr>
          <w:ilvl w:val="0"/>
          <w:numId w:val="20"/>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 xml:space="preserve">Safeguarding </w:t>
      </w:r>
    </w:p>
    <w:p w14:paraId="5D0694B4" w14:textId="77777777" w:rsidR="001C2088" w:rsidRPr="007B275D" w:rsidRDefault="0041030E" w:rsidP="007B275D">
      <w:pPr>
        <w:pStyle w:val="ListParagraph"/>
        <w:numPr>
          <w:ilvl w:val="0"/>
          <w:numId w:val="20"/>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 xml:space="preserve">MA in </w:t>
      </w:r>
      <w:r w:rsidRPr="007B275D">
        <w:rPr>
          <w:rFonts w:eastAsia="Merriweather" w:cs="Merriweather"/>
          <w:bCs/>
          <w:color w:val="000000"/>
          <w:sz w:val="24"/>
          <w:szCs w:val="24"/>
        </w:rPr>
        <w:t xml:space="preserve">Special and </w:t>
      </w:r>
      <w:r w:rsidRPr="007B275D">
        <w:rPr>
          <w:rFonts w:eastAsia="Merriweather" w:cs="Merriweather"/>
          <w:bCs/>
          <w:sz w:val="24"/>
          <w:szCs w:val="24"/>
        </w:rPr>
        <w:t>Inclusive</w:t>
      </w:r>
      <w:r w:rsidRPr="007B275D">
        <w:rPr>
          <w:rFonts w:eastAsia="Merriweather" w:cs="Merriweather"/>
          <w:b/>
          <w:color w:val="000000"/>
          <w:sz w:val="24"/>
          <w:szCs w:val="24"/>
        </w:rPr>
        <w:t xml:space="preserve"> </w:t>
      </w:r>
      <w:r w:rsidRPr="007B275D">
        <w:rPr>
          <w:rFonts w:eastAsia="Merriweather" w:cs="Merriweather"/>
          <w:color w:val="000000"/>
          <w:sz w:val="24"/>
          <w:szCs w:val="24"/>
        </w:rPr>
        <w:t>Education; MEd in Teaching and Learning</w:t>
      </w:r>
    </w:p>
    <w:p w14:paraId="6083A1A5" w14:textId="77777777" w:rsidR="001C2088" w:rsidRPr="007B275D" w:rsidRDefault="0041030E" w:rsidP="007B275D">
      <w:pPr>
        <w:pStyle w:val="ListParagraph"/>
        <w:numPr>
          <w:ilvl w:val="0"/>
          <w:numId w:val="20"/>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Mental Health First Aid</w:t>
      </w:r>
    </w:p>
    <w:p w14:paraId="34DD1221" w14:textId="77777777" w:rsidR="001C2088" w:rsidRPr="007B275D" w:rsidRDefault="001C2088" w:rsidP="007B275D">
      <w:pPr>
        <w:pBdr>
          <w:top w:val="nil"/>
          <w:left w:val="nil"/>
          <w:bottom w:val="nil"/>
          <w:right w:val="nil"/>
          <w:between w:val="nil"/>
        </w:pBdr>
        <w:spacing w:after="0"/>
        <w:jc w:val="both"/>
        <w:rPr>
          <w:rFonts w:ascii="Sylfaen" w:eastAsia="Merriweather" w:hAnsi="Sylfaen" w:cs="Merriweather"/>
          <w:b/>
          <w:color w:val="000000"/>
          <w:sz w:val="24"/>
          <w:szCs w:val="24"/>
        </w:rPr>
      </w:pPr>
    </w:p>
    <w:p w14:paraId="200D5801" w14:textId="77777777" w:rsidR="001C2088" w:rsidRPr="007B275D" w:rsidRDefault="0041030E" w:rsidP="007B275D">
      <w:pPr>
        <w:pStyle w:val="Heading2"/>
        <w:spacing w:after="0"/>
        <w:rPr>
          <w:rFonts w:ascii="Sylfaen" w:hAnsi="Sylfaen"/>
        </w:rPr>
      </w:pPr>
      <w:r w:rsidRPr="007B275D">
        <w:rPr>
          <w:rFonts w:ascii="Sylfaen" w:hAnsi="Sylfaen"/>
        </w:rPr>
        <w:t xml:space="preserve">How will my child be included in activities outside the classroom including school trips? </w:t>
      </w:r>
    </w:p>
    <w:p w14:paraId="3AF5D3F0" w14:textId="77777777" w:rsidR="001C2088" w:rsidRPr="007B275D" w:rsidRDefault="0041030E" w:rsidP="007B275D">
      <w:pPr>
        <w:pStyle w:val="ListParagraph"/>
        <w:numPr>
          <w:ilvl w:val="0"/>
          <w:numId w:val="19"/>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 xml:space="preserve">Risk assessments are carried out and procedures are put in place to enable all children to participate in all school activities. </w:t>
      </w:r>
    </w:p>
    <w:p w14:paraId="03D07329" w14:textId="77777777" w:rsidR="001C2088" w:rsidRPr="007B275D" w:rsidRDefault="0041030E" w:rsidP="007B275D">
      <w:pPr>
        <w:pStyle w:val="ListParagraph"/>
        <w:numPr>
          <w:ilvl w:val="0"/>
          <w:numId w:val="19"/>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The school ensures it has sufficient staff expertise to ensure that no pupil is excluded from any school provided activity.</w:t>
      </w:r>
    </w:p>
    <w:p w14:paraId="51725C70" w14:textId="77777777" w:rsidR="00630CE2" w:rsidRDefault="00630CE2" w:rsidP="007B275D">
      <w:pPr>
        <w:pStyle w:val="Heading2"/>
        <w:rPr>
          <w:rFonts w:ascii="Sylfaen" w:hAnsi="Sylfaen"/>
        </w:rPr>
      </w:pPr>
    </w:p>
    <w:p w14:paraId="6D781279" w14:textId="07408671" w:rsidR="001C2088" w:rsidRPr="007B275D" w:rsidRDefault="0041030E" w:rsidP="007B275D">
      <w:pPr>
        <w:pStyle w:val="Heading2"/>
        <w:rPr>
          <w:rFonts w:ascii="Sylfaen" w:hAnsi="Sylfaen"/>
        </w:rPr>
      </w:pPr>
      <w:r w:rsidRPr="007B275D">
        <w:rPr>
          <w:rFonts w:ascii="Sylfaen" w:hAnsi="Sylfaen"/>
        </w:rPr>
        <w:t xml:space="preserve">How will the school prepare/support my child when joining or transferring to a new school? </w:t>
      </w:r>
    </w:p>
    <w:p w14:paraId="3269AE8F" w14:textId="77777777" w:rsidR="001C2088" w:rsidRPr="007B275D" w:rsidRDefault="0041030E" w:rsidP="007B275D">
      <w:pPr>
        <w:pBdr>
          <w:top w:val="nil"/>
          <w:left w:val="nil"/>
          <w:bottom w:val="nil"/>
          <w:right w:val="nil"/>
          <w:between w:val="nil"/>
        </w:pBdr>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Following the consultation process with the Local Authority a planned and bespoke induction programme is devised and delivered to support the successful transition to JMA. This includes:</w:t>
      </w:r>
    </w:p>
    <w:p w14:paraId="1B5A6E81" w14:textId="77777777" w:rsidR="001C2088" w:rsidRPr="007B275D" w:rsidRDefault="0041030E" w:rsidP="007B275D">
      <w:pPr>
        <w:numPr>
          <w:ilvl w:val="0"/>
          <w:numId w:val="18"/>
        </w:numPr>
        <w:pBdr>
          <w:top w:val="nil"/>
          <w:left w:val="nil"/>
          <w:bottom w:val="nil"/>
          <w:right w:val="nil"/>
          <w:between w:val="nil"/>
        </w:pBdr>
        <w:spacing w:after="0"/>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lastRenderedPageBreak/>
        <w:t xml:space="preserve">Parent/carers are invited to a meeting at the school/home and are provided with a range of information to support them in enabling their child to settle into their new school routine. </w:t>
      </w:r>
    </w:p>
    <w:p w14:paraId="774E1A6F" w14:textId="77777777" w:rsidR="001C2088" w:rsidRPr="007B275D" w:rsidRDefault="0041030E" w:rsidP="007B275D">
      <w:pPr>
        <w:numPr>
          <w:ilvl w:val="0"/>
          <w:numId w:val="18"/>
        </w:numPr>
        <w:pBdr>
          <w:top w:val="nil"/>
          <w:left w:val="nil"/>
          <w:bottom w:val="nil"/>
          <w:right w:val="nil"/>
          <w:between w:val="nil"/>
        </w:pBdr>
        <w:spacing w:after="0"/>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The senior leadership team, SENDCo and Integration Manager meet all new parents and prospective pupils; they are given a tour of the provision and meet key staff members.</w:t>
      </w:r>
    </w:p>
    <w:p w14:paraId="0A5910C9" w14:textId="77777777" w:rsidR="001C2088" w:rsidRPr="007B275D" w:rsidRDefault="0041030E" w:rsidP="007B275D">
      <w:pPr>
        <w:numPr>
          <w:ilvl w:val="0"/>
          <w:numId w:val="18"/>
        </w:numPr>
        <w:pBdr>
          <w:top w:val="nil"/>
          <w:left w:val="nil"/>
          <w:bottom w:val="nil"/>
          <w:right w:val="nil"/>
          <w:between w:val="nil"/>
        </w:pBdr>
        <w:spacing w:after="0"/>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When parents complete an initial visit, they are asked to complete a starter pack to ensure we have all the up-to-date information.</w:t>
      </w:r>
    </w:p>
    <w:p w14:paraId="15E59742" w14:textId="77777777" w:rsidR="001C2088" w:rsidRPr="007B275D" w:rsidRDefault="0041030E" w:rsidP="007B275D">
      <w:pPr>
        <w:numPr>
          <w:ilvl w:val="0"/>
          <w:numId w:val="18"/>
        </w:numPr>
        <w:pBdr>
          <w:top w:val="nil"/>
          <w:left w:val="nil"/>
          <w:bottom w:val="nil"/>
          <w:right w:val="nil"/>
          <w:between w:val="nil"/>
        </w:pBdr>
        <w:spacing w:after="0"/>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An induction timetable is provided and this is increased over time as the pupil gains confidence in their new learning environment. The timetable will pay particular attention to the specific interests and strengths of the pupil.</w:t>
      </w:r>
    </w:p>
    <w:p w14:paraId="23E88736" w14:textId="77777777" w:rsidR="001C2088" w:rsidRPr="007B275D" w:rsidRDefault="001C2088" w:rsidP="007B275D">
      <w:pPr>
        <w:pBdr>
          <w:top w:val="nil"/>
          <w:left w:val="nil"/>
          <w:bottom w:val="nil"/>
          <w:right w:val="nil"/>
          <w:between w:val="nil"/>
        </w:pBdr>
        <w:jc w:val="both"/>
        <w:rPr>
          <w:rFonts w:ascii="Sylfaen" w:eastAsia="Merriweather" w:hAnsi="Sylfaen" w:cs="Merriweather"/>
          <w:color w:val="000000"/>
          <w:sz w:val="24"/>
          <w:szCs w:val="24"/>
        </w:rPr>
      </w:pPr>
    </w:p>
    <w:p w14:paraId="2A97D9FE" w14:textId="77777777" w:rsidR="001C2088" w:rsidRPr="007B275D" w:rsidRDefault="0041030E" w:rsidP="007B275D">
      <w:pPr>
        <w:pStyle w:val="Heading2"/>
        <w:spacing w:after="0"/>
        <w:rPr>
          <w:rFonts w:ascii="Sylfaen" w:hAnsi="Sylfaen"/>
        </w:rPr>
      </w:pPr>
      <w:r w:rsidRPr="007B275D">
        <w:rPr>
          <w:rFonts w:ascii="Sylfaen" w:hAnsi="Sylfaen"/>
        </w:rPr>
        <w:t>Transition to the next provision, preparation for adulthood and independent living</w:t>
      </w:r>
    </w:p>
    <w:p w14:paraId="1E92A1AB" w14:textId="772724CF" w:rsidR="001C2088" w:rsidRPr="007B275D" w:rsidRDefault="0041030E" w:rsidP="007B275D">
      <w:pPr>
        <w:pBdr>
          <w:top w:val="nil"/>
          <w:left w:val="nil"/>
          <w:bottom w:val="nil"/>
          <w:right w:val="nil"/>
          <w:between w:val="nil"/>
        </w:pBdr>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 xml:space="preserve">The Transition Team at </w:t>
      </w:r>
      <w:r w:rsidR="005E0C35">
        <w:rPr>
          <w:rFonts w:ascii="Sylfaen" w:eastAsia="Merriweather" w:hAnsi="Sylfaen" w:cs="Merriweather"/>
          <w:color w:val="000000"/>
          <w:sz w:val="24"/>
          <w:szCs w:val="24"/>
        </w:rPr>
        <w:t>Roman Fields</w:t>
      </w:r>
      <w:r w:rsidRPr="007B275D">
        <w:rPr>
          <w:rFonts w:ascii="Sylfaen" w:eastAsia="Merriweather" w:hAnsi="Sylfaen" w:cs="Merriweather"/>
          <w:color w:val="000000"/>
          <w:sz w:val="24"/>
          <w:szCs w:val="24"/>
        </w:rPr>
        <w:t xml:space="preserve"> Academy work collaboratively with other educational providers, Services for Young People (SfYP) and the SENDCo to facilitate a smooth and supportive transition for our pupils. Support for transition is provided as follows:</w:t>
      </w:r>
    </w:p>
    <w:p w14:paraId="7A50E007" w14:textId="77777777" w:rsidR="001C2088" w:rsidRPr="007B275D" w:rsidRDefault="0041030E" w:rsidP="007B275D">
      <w:pPr>
        <w:numPr>
          <w:ilvl w:val="0"/>
          <w:numId w:val="17"/>
        </w:numPr>
        <w:pBdr>
          <w:top w:val="nil"/>
          <w:left w:val="nil"/>
          <w:bottom w:val="nil"/>
          <w:right w:val="nil"/>
          <w:between w:val="nil"/>
        </w:pBdr>
        <w:spacing w:after="0"/>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Pupils at JMA benefit from extra input provided by SfYP.</w:t>
      </w:r>
    </w:p>
    <w:p w14:paraId="0BAF749E" w14:textId="77777777" w:rsidR="001C2088" w:rsidRPr="007B275D" w:rsidRDefault="0041030E" w:rsidP="007B275D">
      <w:pPr>
        <w:numPr>
          <w:ilvl w:val="0"/>
          <w:numId w:val="17"/>
        </w:numPr>
        <w:pBdr>
          <w:top w:val="nil"/>
          <w:left w:val="nil"/>
          <w:bottom w:val="nil"/>
          <w:right w:val="nil"/>
          <w:between w:val="nil"/>
        </w:pBdr>
        <w:spacing w:after="0"/>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Children Looked After (CLA) are allocated extra hours of support from SfYP.</w:t>
      </w:r>
    </w:p>
    <w:p w14:paraId="65197F7A" w14:textId="77777777" w:rsidR="001C2088" w:rsidRPr="007B275D" w:rsidRDefault="0041030E" w:rsidP="007B275D">
      <w:pPr>
        <w:numPr>
          <w:ilvl w:val="0"/>
          <w:numId w:val="17"/>
        </w:numPr>
        <w:pBdr>
          <w:top w:val="nil"/>
          <w:left w:val="nil"/>
          <w:bottom w:val="nil"/>
          <w:right w:val="nil"/>
          <w:between w:val="nil"/>
        </w:pBdr>
        <w:spacing w:after="0"/>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 xml:space="preserve">The school adheres to statutory careers in schools: Statutory guidance for governing bodies, school leaders and school staff (2023), which places a duty on schools to secure independent careers’ guidance for all Y8-13 pupils. This guidance includes information on the range of education or training options, including apprenticeships and other vocational pathways. </w:t>
      </w:r>
    </w:p>
    <w:p w14:paraId="1E3C605C" w14:textId="77777777" w:rsidR="001C2088" w:rsidRPr="007B275D" w:rsidRDefault="0041030E" w:rsidP="007B275D">
      <w:pPr>
        <w:numPr>
          <w:ilvl w:val="0"/>
          <w:numId w:val="17"/>
        </w:numPr>
        <w:pBdr>
          <w:top w:val="nil"/>
          <w:left w:val="nil"/>
          <w:bottom w:val="nil"/>
          <w:right w:val="nil"/>
          <w:between w:val="nil"/>
        </w:pBdr>
        <w:spacing w:after="0"/>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 xml:space="preserve">Parents may like to use the website of the </w:t>
      </w:r>
      <w:hyperlink r:id="rId10">
        <w:r w:rsidRPr="007B275D">
          <w:rPr>
            <w:rFonts w:ascii="Sylfaen" w:eastAsia="Merriweather" w:hAnsi="Sylfaen" w:cs="Merriweather"/>
            <w:color w:val="385623"/>
            <w:sz w:val="24"/>
            <w:szCs w:val="24"/>
            <w:u w:val="single"/>
          </w:rPr>
          <w:t>National Careers Service</w:t>
        </w:r>
      </w:hyperlink>
      <w:r w:rsidRPr="007B275D">
        <w:rPr>
          <w:rFonts w:ascii="Sylfaen" w:eastAsia="Merriweather" w:hAnsi="Sylfaen" w:cs="Merriweather"/>
          <w:color w:val="385623"/>
          <w:sz w:val="24"/>
          <w:szCs w:val="24"/>
        </w:rPr>
        <w:t xml:space="preserve"> </w:t>
      </w:r>
      <w:r w:rsidRPr="007B275D">
        <w:rPr>
          <w:rFonts w:ascii="Sylfaen" w:eastAsia="Merriweather" w:hAnsi="Sylfaen" w:cs="Merriweather"/>
          <w:color w:val="000000"/>
          <w:sz w:val="24"/>
          <w:szCs w:val="24"/>
        </w:rPr>
        <w:t xml:space="preserve">that offers information and professional advice about education, training and work to people of all ages or examine options identified in the local offer published by the local authority which sets out details of SEN provision, including the full range of post-16 options, and support available to children and pupils with SEN and disabilities to help them prepare for adulthood, including getting a job. </w:t>
      </w:r>
    </w:p>
    <w:p w14:paraId="0D4978A0" w14:textId="77777777" w:rsidR="001C2088" w:rsidRPr="007B275D" w:rsidRDefault="001C2088" w:rsidP="007B275D">
      <w:pPr>
        <w:pBdr>
          <w:top w:val="nil"/>
          <w:left w:val="nil"/>
          <w:bottom w:val="nil"/>
          <w:right w:val="nil"/>
          <w:between w:val="nil"/>
        </w:pBdr>
        <w:spacing w:after="0"/>
        <w:jc w:val="both"/>
        <w:rPr>
          <w:rFonts w:ascii="Sylfaen" w:eastAsia="Merriweather" w:hAnsi="Sylfaen" w:cs="Merriweather"/>
          <w:color w:val="000000"/>
          <w:sz w:val="24"/>
          <w:szCs w:val="24"/>
        </w:rPr>
      </w:pPr>
    </w:p>
    <w:p w14:paraId="56A54560" w14:textId="77777777" w:rsidR="001C2088" w:rsidRPr="007B275D" w:rsidRDefault="0041030E" w:rsidP="007B275D">
      <w:pPr>
        <w:pStyle w:val="Heading2"/>
        <w:spacing w:after="0"/>
        <w:rPr>
          <w:rFonts w:ascii="Sylfaen" w:hAnsi="Sylfaen"/>
        </w:rPr>
      </w:pPr>
      <w:bookmarkStart w:id="11" w:name="_heading=h.oripra9k18ci" w:colFirst="0" w:colLast="0"/>
      <w:bookmarkEnd w:id="11"/>
      <w:r w:rsidRPr="007B275D">
        <w:rPr>
          <w:rFonts w:ascii="Sylfaen" w:hAnsi="Sylfaen"/>
        </w:rPr>
        <w:t>What support is in place for looked-after and previously looked-after children with SEND?</w:t>
      </w:r>
    </w:p>
    <w:p w14:paraId="1D635702" w14:textId="77777777" w:rsidR="001C2088" w:rsidRPr="007B275D" w:rsidRDefault="0041030E" w:rsidP="007B275D">
      <w:pPr>
        <w:pBdr>
          <w:top w:val="nil"/>
          <w:left w:val="nil"/>
          <w:bottom w:val="nil"/>
          <w:right w:val="nil"/>
          <w:between w:val="nil"/>
        </w:pBdr>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Our SENDCo will make sure that all teachers understand how a looked-after or previously looked-after pupil’s circumstances and their SEND might interact, and what the implications are for teaching and learning.</w:t>
      </w:r>
    </w:p>
    <w:p w14:paraId="070DA71F" w14:textId="77777777" w:rsidR="001C2088" w:rsidRPr="007B275D" w:rsidRDefault="0041030E" w:rsidP="007B275D">
      <w:pPr>
        <w:pBdr>
          <w:top w:val="nil"/>
          <w:left w:val="nil"/>
          <w:bottom w:val="nil"/>
          <w:right w:val="nil"/>
          <w:between w:val="nil"/>
        </w:pBdr>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Children who are looked-after or previously looked-after will be supported much in the same way as any other child who has SEND. However, looked-after pupils will also have a personal education plan (PEP). We will make sure that the PEP and any SEND support plans or EHC plans are consistent and complement one another.</w:t>
      </w:r>
    </w:p>
    <w:p w14:paraId="6CF0DF7F" w14:textId="77777777" w:rsidR="00630CE2" w:rsidRDefault="00630CE2" w:rsidP="007B275D">
      <w:pPr>
        <w:pStyle w:val="Heading2"/>
        <w:spacing w:after="0"/>
        <w:rPr>
          <w:rFonts w:ascii="Sylfaen" w:hAnsi="Sylfaen"/>
        </w:rPr>
      </w:pPr>
      <w:bookmarkStart w:id="12" w:name="_heading=h.juhbjidgjed6" w:colFirst="0" w:colLast="0"/>
      <w:bookmarkEnd w:id="12"/>
    </w:p>
    <w:p w14:paraId="67FCCC8A" w14:textId="77777777" w:rsidR="00630CE2" w:rsidRDefault="00630CE2" w:rsidP="007B275D">
      <w:pPr>
        <w:pStyle w:val="Heading2"/>
        <w:spacing w:after="0"/>
        <w:rPr>
          <w:rFonts w:ascii="Sylfaen" w:hAnsi="Sylfaen"/>
        </w:rPr>
      </w:pPr>
    </w:p>
    <w:p w14:paraId="38A09151" w14:textId="01E92353" w:rsidR="001C2088" w:rsidRPr="007B275D" w:rsidRDefault="0041030E" w:rsidP="007B275D">
      <w:pPr>
        <w:pStyle w:val="Heading2"/>
        <w:spacing w:after="0"/>
        <w:rPr>
          <w:rFonts w:ascii="Sylfaen" w:hAnsi="Sylfaen"/>
        </w:rPr>
      </w:pPr>
      <w:r w:rsidRPr="007B275D">
        <w:rPr>
          <w:rFonts w:ascii="Sylfaen" w:hAnsi="Sylfaen"/>
        </w:rPr>
        <w:lastRenderedPageBreak/>
        <w:t xml:space="preserve">How are the school’s resources allocated and matched to children’s special educational needs? </w:t>
      </w:r>
    </w:p>
    <w:p w14:paraId="02F3B3DC" w14:textId="77777777" w:rsidR="001C2088" w:rsidRPr="007B275D" w:rsidRDefault="0041030E" w:rsidP="007B275D">
      <w:pPr>
        <w:pBdr>
          <w:top w:val="nil"/>
          <w:left w:val="nil"/>
          <w:bottom w:val="nil"/>
          <w:right w:val="nil"/>
          <w:between w:val="nil"/>
        </w:pBdr>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 xml:space="preserve">The school will initially receive funding for 50 places this academic year and will increase over the next few years until it reaches maximum capacity of 72. </w:t>
      </w:r>
    </w:p>
    <w:p w14:paraId="5A47B3D2" w14:textId="77777777" w:rsidR="001C2088" w:rsidRPr="007B275D" w:rsidRDefault="0041030E" w:rsidP="007B275D">
      <w:pPr>
        <w:pBdr>
          <w:top w:val="nil"/>
          <w:left w:val="nil"/>
          <w:bottom w:val="nil"/>
          <w:right w:val="nil"/>
          <w:between w:val="nil"/>
        </w:pBdr>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 xml:space="preserve">The school also receives pupil premium; based on the six previous years and information for funding is provided via LA returns. The deployment of this funding is published on the school website. Post 16 can apply for the 16-19 Bursary funding to support their educational needs. This is means tested. </w:t>
      </w:r>
    </w:p>
    <w:p w14:paraId="0BCA6246" w14:textId="77777777" w:rsidR="001C2088" w:rsidRPr="007B275D" w:rsidRDefault="0041030E" w:rsidP="007B275D">
      <w:pPr>
        <w:pBdr>
          <w:top w:val="nil"/>
          <w:left w:val="nil"/>
          <w:bottom w:val="nil"/>
          <w:right w:val="nil"/>
          <w:between w:val="nil"/>
        </w:pBdr>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 xml:space="preserve">The allocated funding is then used to provide the equipment and facilities to support our pupils that might include: </w:t>
      </w:r>
    </w:p>
    <w:p w14:paraId="6E28DFE2" w14:textId="77777777" w:rsidR="001C2088" w:rsidRPr="007B275D" w:rsidRDefault="0041030E" w:rsidP="007B275D">
      <w:pPr>
        <w:numPr>
          <w:ilvl w:val="0"/>
          <w:numId w:val="16"/>
        </w:numPr>
        <w:pBdr>
          <w:top w:val="nil"/>
          <w:left w:val="nil"/>
          <w:bottom w:val="nil"/>
          <w:right w:val="nil"/>
          <w:between w:val="nil"/>
        </w:pBdr>
        <w:spacing w:after="0"/>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Access to assistive technologies</w:t>
      </w:r>
    </w:p>
    <w:p w14:paraId="3121D3BE" w14:textId="77777777" w:rsidR="001C2088" w:rsidRPr="007B275D" w:rsidRDefault="0041030E" w:rsidP="007B275D">
      <w:pPr>
        <w:numPr>
          <w:ilvl w:val="0"/>
          <w:numId w:val="16"/>
        </w:numPr>
        <w:pBdr>
          <w:top w:val="nil"/>
          <w:left w:val="nil"/>
          <w:bottom w:val="nil"/>
          <w:right w:val="nil"/>
          <w:between w:val="nil"/>
        </w:pBdr>
        <w:spacing w:after="0"/>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 xml:space="preserve">In class support aimed at increasing skills in specific area of weakness </w:t>
      </w:r>
    </w:p>
    <w:p w14:paraId="79C4F690" w14:textId="77777777" w:rsidR="001C2088" w:rsidRPr="007B275D" w:rsidRDefault="0041030E" w:rsidP="007B275D">
      <w:pPr>
        <w:numPr>
          <w:ilvl w:val="0"/>
          <w:numId w:val="16"/>
        </w:numPr>
        <w:pBdr>
          <w:top w:val="nil"/>
          <w:left w:val="nil"/>
          <w:bottom w:val="nil"/>
          <w:right w:val="nil"/>
          <w:between w:val="nil"/>
        </w:pBdr>
        <w:spacing w:after="0"/>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 xml:space="preserve">Out of class support (relationship building; social, emotional skill development) </w:t>
      </w:r>
    </w:p>
    <w:p w14:paraId="1433EAA6" w14:textId="77777777" w:rsidR="001C2088" w:rsidRPr="007B275D" w:rsidRDefault="0041030E" w:rsidP="007B275D">
      <w:pPr>
        <w:numPr>
          <w:ilvl w:val="0"/>
          <w:numId w:val="16"/>
        </w:numPr>
        <w:pBdr>
          <w:top w:val="nil"/>
          <w:left w:val="nil"/>
          <w:bottom w:val="nil"/>
          <w:right w:val="nil"/>
          <w:between w:val="nil"/>
        </w:pBdr>
        <w:spacing w:after="0"/>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 xml:space="preserve">Small group tuition to enable catch up (subject or targeted at additional need) </w:t>
      </w:r>
    </w:p>
    <w:p w14:paraId="26BDB15B" w14:textId="77777777" w:rsidR="001C2088" w:rsidRPr="007B275D" w:rsidRDefault="0041030E" w:rsidP="007B275D">
      <w:pPr>
        <w:numPr>
          <w:ilvl w:val="0"/>
          <w:numId w:val="16"/>
        </w:numPr>
        <w:pBdr>
          <w:top w:val="nil"/>
          <w:left w:val="nil"/>
          <w:bottom w:val="nil"/>
          <w:right w:val="nil"/>
          <w:between w:val="nil"/>
        </w:pBdr>
        <w:spacing w:after="0"/>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 xml:space="preserve">Specific support (needs matched), advice and guidance is provided to parents and families to improve pupil’s readiness for learning </w:t>
      </w:r>
    </w:p>
    <w:p w14:paraId="5649BBBC" w14:textId="77777777" w:rsidR="001C2088" w:rsidRPr="007B275D" w:rsidRDefault="0041030E" w:rsidP="007B275D">
      <w:pPr>
        <w:numPr>
          <w:ilvl w:val="0"/>
          <w:numId w:val="16"/>
        </w:numPr>
        <w:pBdr>
          <w:top w:val="nil"/>
          <w:left w:val="nil"/>
          <w:bottom w:val="nil"/>
          <w:right w:val="nil"/>
          <w:between w:val="nil"/>
        </w:pBdr>
        <w:spacing w:after="0"/>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 xml:space="preserve">Partnership working with other settings </w:t>
      </w:r>
    </w:p>
    <w:p w14:paraId="65B406AB" w14:textId="77777777" w:rsidR="001C2088" w:rsidRPr="007B275D" w:rsidRDefault="0041030E" w:rsidP="007B275D">
      <w:pPr>
        <w:numPr>
          <w:ilvl w:val="0"/>
          <w:numId w:val="16"/>
        </w:numPr>
        <w:pBdr>
          <w:top w:val="nil"/>
          <w:left w:val="nil"/>
          <w:bottom w:val="nil"/>
          <w:right w:val="nil"/>
          <w:between w:val="nil"/>
        </w:pBdr>
        <w:spacing w:after="0"/>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 xml:space="preserve">Access to health professional support (responding to mental and physical health issues, speech, language and communication needs, motor control and mobility needs) </w:t>
      </w:r>
    </w:p>
    <w:p w14:paraId="4670B320" w14:textId="77777777" w:rsidR="001C2088" w:rsidRPr="007B275D" w:rsidRDefault="0041030E" w:rsidP="007B275D">
      <w:pPr>
        <w:numPr>
          <w:ilvl w:val="0"/>
          <w:numId w:val="16"/>
        </w:numPr>
        <w:pBdr>
          <w:top w:val="nil"/>
          <w:left w:val="nil"/>
          <w:bottom w:val="nil"/>
          <w:right w:val="nil"/>
          <w:between w:val="nil"/>
        </w:pBdr>
        <w:spacing w:after="0"/>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Access to support from in-school sources e.g. integration manager</w:t>
      </w:r>
    </w:p>
    <w:p w14:paraId="6C94A6C4" w14:textId="77777777" w:rsidR="001C2088" w:rsidRPr="007B275D" w:rsidRDefault="001C2088" w:rsidP="007B275D">
      <w:pPr>
        <w:pBdr>
          <w:top w:val="nil"/>
          <w:left w:val="nil"/>
          <w:bottom w:val="nil"/>
          <w:right w:val="nil"/>
          <w:between w:val="nil"/>
        </w:pBdr>
        <w:spacing w:after="0"/>
        <w:ind w:left="360"/>
        <w:jc w:val="both"/>
        <w:rPr>
          <w:rFonts w:ascii="Sylfaen" w:eastAsia="Merriweather" w:hAnsi="Sylfaen" w:cs="Merriweather"/>
          <w:color w:val="000000"/>
          <w:sz w:val="24"/>
          <w:szCs w:val="24"/>
        </w:rPr>
      </w:pPr>
    </w:p>
    <w:p w14:paraId="1DCEACBC" w14:textId="77777777" w:rsidR="001C2088" w:rsidRPr="007B275D" w:rsidRDefault="0041030E" w:rsidP="007B275D">
      <w:pPr>
        <w:pStyle w:val="Heading2"/>
        <w:spacing w:after="0"/>
        <w:rPr>
          <w:rFonts w:ascii="Sylfaen" w:hAnsi="Sylfaen"/>
        </w:rPr>
      </w:pPr>
      <w:r w:rsidRPr="007B275D">
        <w:rPr>
          <w:rFonts w:ascii="Sylfaen" w:hAnsi="Sylfaen"/>
        </w:rPr>
        <w:t xml:space="preserve">How is the decision made about how much support each pupil will receive? </w:t>
      </w:r>
    </w:p>
    <w:p w14:paraId="1CC561C5" w14:textId="77777777" w:rsidR="001C2088" w:rsidRPr="007B275D" w:rsidRDefault="0041030E" w:rsidP="007B275D">
      <w:pPr>
        <w:pBdr>
          <w:top w:val="nil"/>
          <w:left w:val="nil"/>
          <w:bottom w:val="nil"/>
          <w:right w:val="nil"/>
          <w:between w:val="nil"/>
        </w:pBdr>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All pupils have an EHCP, this decision will be reached in agreement with parents when the EHCP is being produced or at an annual review.</w:t>
      </w:r>
    </w:p>
    <w:p w14:paraId="5B448241" w14:textId="77777777" w:rsidR="001C2088" w:rsidRPr="007B275D" w:rsidRDefault="001C2088" w:rsidP="007B275D">
      <w:pPr>
        <w:pBdr>
          <w:top w:val="nil"/>
          <w:left w:val="nil"/>
          <w:bottom w:val="nil"/>
          <w:right w:val="nil"/>
          <w:between w:val="nil"/>
        </w:pBdr>
        <w:spacing w:after="0"/>
        <w:jc w:val="both"/>
        <w:rPr>
          <w:rFonts w:ascii="Sylfaen" w:eastAsia="Merriweather" w:hAnsi="Sylfaen" w:cs="Merriweather"/>
          <w:b/>
          <w:color w:val="000000"/>
          <w:sz w:val="24"/>
          <w:szCs w:val="24"/>
        </w:rPr>
      </w:pPr>
    </w:p>
    <w:p w14:paraId="6E45E096" w14:textId="77777777" w:rsidR="001C2088" w:rsidRPr="007B275D" w:rsidRDefault="0041030E" w:rsidP="007B275D">
      <w:pPr>
        <w:pStyle w:val="Heading2"/>
        <w:spacing w:after="0"/>
        <w:rPr>
          <w:rFonts w:ascii="Sylfaen" w:hAnsi="Sylfaen"/>
          <w:color w:val="0070C0"/>
        </w:rPr>
      </w:pPr>
      <w:r w:rsidRPr="007B275D">
        <w:rPr>
          <w:rFonts w:ascii="Sylfaen" w:hAnsi="Sylfaen"/>
        </w:rPr>
        <w:t>How will I be involved in discussions about and planning for my child’s education?</w:t>
      </w:r>
    </w:p>
    <w:p w14:paraId="09C5C6B1" w14:textId="77777777" w:rsidR="001C2088" w:rsidRPr="007B275D" w:rsidRDefault="0041030E" w:rsidP="00630CE2">
      <w:pPr>
        <w:pBdr>
          <w:top w:val="nil"/>
          <w:left w:val="nil"/>
          <w:bottom w:val="nil"/>
          <w:right w:val="nil"/>
          <w:between w:val="nil"/>
        </w:pBdr>
        <w:spacing w:after="0"/>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 xml:space="preserve">This will be through: </w:t>
      </w:r>
    </w:p>
    <w:p w14:paraId="036432DF" w14:textId="77777777" w:rsidR="001C2088" w:rsidRPr="007B275D" w:rsidRDefault="0041030E" w:rsidP="007B275D">
      <w:pPr>
        <w:numPr>
          <w:ilvl w:val="0"/>
          <w:numId w:val="15"/>
        </w:numPr>
        <w:pBdr>
          <w:top w:val="nil"/>
          <w:left w:val="nil"/>
          <w:bottom w:val="nil"/>
          <w:right w:val="nil"/>
          <w:between w:val="nil"/>
        </w:pBdr>
        <w:spacing w:after="0"/>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Discussions with the class teacher/mentor, SENDCo or senior leadership team member</w:t>
      </w:r>
    </w:p>
    <w:p w14:paraId="36003BD3" w14:textId="77777777" w:rsidR="001C2088" w:rsidRPr="007B275D" w:rsidRDefault="0041030E" w:rsidP="007B275D">
      <w:pPr>
        <w:numPr>
          <w:ilvl w:val="0"/>
          <w:numId w:val="15"/>
        </w:numPr>
        <w:pBdr>
          <w:top w:val="nil"/>
          <w:left w:val="nil"/>
          <w:bottom w:val="nil"/>
          <w:right w:val="nil"/>
          <w:between w:val="nil"/>
        </w:pBdr>
        <w:spacing w:after="0"/>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 xml:space="preserve">During parents’ evenings and Annual Review meetings </w:t>
      </w:r>
    </w:p>
    <w:p w14:paraId="4203EAF0" w14:textId="77777777" w:rsidR="001C2088" w:rsidRPr="007B275D" w:rsidRDefault="0041030E" w:rsidP="007B275D">
      <w:pPr>
        <w:numPr>
          <w:ilvl w:val="0"/>
          <w:numId w:val="15"/>
        </w:numPr>
        <w:pBdr>
          <w:top w:val="nil"/>
          <w:left w:val="nil"/>
          <w:bottom w:val="nil"/>
          <w:right w:val="nil"/>
          <w:between w:val="nil"/>
        </w:pBdr>
        <w:spacing w:after="0"/>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Meetings with support and external agencies</w:t>
      </w:r>
    </w:p>
    <w:p w14:paraId="2B58D87F" w14:textId="77777777" w:rsidR="001C2088" w:rsidRPr="007B275D" w:rsidRDefault="001C2088" w:rsidP="007B275D">
      <w:pPr>
        <w:pStyle w:val="Heading2"/>
        <w:rPr>
          <w:rFonts w:ascii="Sylfaen" w:hAnsi="Sylfaen"/>
        </w:rPr>
      </w:pPr>
    </w:p>
    <w:p w14:paraId="0A765BC7" w14:textId="77777777" w:rsidR="001C2088" w:rsidRPr="007B275D" w:rsidRDefault="0041030E" w:rsidP="007B275D">
      <w:pPr>
        <w:pStyle w:val="Heading2"/>
        <w:spacing w:after="0"/>
        <w:rPr>
          <w:rFonts w:ascii="Sylfaen" w:hAnsi="Sylfaen"/>
        </w:rPr>
      </w:pPr>
      <w:r w:rsidRPr="007B275D">
        <w:rPr>
          <w:rFonts w:ascii="Sylfaen" w:hAnsi="Sylfaen"/>
        </w:rPr>
        <w:t xml:space="preserve">Who can I contact for further information or if I have any concerns?  </w:t>
      </w:r>
    </w:p>
    <w:p w14:paraId="79AB9A63" w14:textId="77777777" w:rsidR="001C2088" w:rsidRPr="007B275D" w:rsidRDefault="0041030E" w:rsidP="007B275D">
      <w:pPr>
        <w:pBdr>
          <w:top w:val="nil"/>
          <w:left w:val="nil"/>
          <w:bottom w:val="nil"/>
          <w:right w:val="nil"/>
          <w:between w:val="nil"/>
        </w:pBdr>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If you wish to discuss your child’s special educational needs or are unhappy about any issues regarding the school’s response to meeting these needs, please contact the ECHP co-ordinator or senior leadership team.</w:t>
      </w:r>
    </w:p>
    <w:p w14:paraId="474EB18A" w14:textId="77777777" w:rsidR="001C2088" w:rsidRPr="007B275D" w:rsidRDefault="0041030E" w:rsidP="007B275D">
      <w:pPr>
        <w:pBdr>
          <w:top w:val="nil"/>
          <w:left w:val="nil"/>
          <w:bottom w:val="nil"/>
          <w:right w:val="nil"/>
          <w:between w:val="nil"/>
        </w:pBdr>
        <w:spacing w:after="0"/>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For complaints, please follow the Trust’s Complaints Policy which is available on the website.</w:t>
      </w:r>
    </w:p>
    <w:p w14:paraId="0A754CA8" w14:textId="482A643F" w:rsidR="00630CE2" w:rsidRDefault="00630CE2" w:rsidP="007B275D">
      <w:pPr>
        <w:pStyle w:val="Heading2"/>
        <w:spacing w:after="0"/>
        <w:rPr>
          <w:rFonts w:ascii="Sylfaen" w:hAnsi="Sylfaen"/>
        </w:rPr>
      </w:pPr>
      <w:bookmarkStart w:id="13" w:name="_heading=h.6okorcc5bnnu" w:colFirst="0" w:colLast="0"/>
      <w:bookmarkEnd w:id="13"/>
    </w:p>
    <w:p w14:paraId="1D5495A9" w14:textId="586F4208" w:rsidR="00895319" w:rsidRDefault="00895319" w:rsidP="00895319"/>
    <w:p w14:paraId="3F452265" w14:textId="77777777" w:rsidR="00895319" w:rsidRPr="00895319" w:rsidRDefault="00895319" w:rsidP="00895319"/>
    <w:p w14:paraId="147E6A87" w14:textId="78AC70EE" w:rsidR="001C2088" w:rsidRPr="007B275D" w:rsidRDefault="0041030E" w:rsidP="007B275D">
      <w:pPr>
        <w:pStyle w:val="Heading2"/>
        <w:spacing w:after="0"/>
        <w:rPr>
          <w:rFonts w:ascii="Sylfaen" w:hAnsi="Sylfaen"/>
        </w:rPr>
      </w:pPr>
      <w:r w:rsidRPr="007B275D">
        <w:rPr>
          <w:rFonts w:ascii="Sylfaen" w:hAnsi="Sylfaen"/>
        </w:rPr>
        <w:lastRenderedPageBreak/>
        <w:t>What support is available for me and my family?</w:t>
      </w:r>
    </w:p>
    <w:p w14:paraId="50C98918" w14:textId="77777777" w:rsidR="001C2088" w:rsidRPr="007B275D" w:rsidRDefault="0041030E" w:rsidP="007B275D">
      <w:pPr>
        <w:pBdr>
          <w:top w:val="nil"/>
          <w:left w:val="nil"/>
          <w:bottom w:val="nil"/>
          <w:right w:val="nil"/>
          <w:between w:val="nil"/>
        </w:pBdr>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If you have questions about SEND, or are struggling to cope, please get in touch to let us know. We want to support you, your child and your family.</w:t>
      </w:r>
    </w:p>
    <w:p w14:paraId="5E9D4591" w14:textId="77777777" w:rsidR="001C2088" w:rsidRPr="007B275D" w:rsidRDefault="0041030E" w:rsidP="007B275D">
      <w:pPr>
        <w:pBdr>
          <w:top w:val="nil"/>
          <w:left w:val="nil"/>
          <w:bottom w:val="nil"/>
          <w:right w:val="nil"/>
          <w:between w:val="nil"/>
        </w:pBdr>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Information, Advice and Support Agency Network offers independent advice and support to parents and carers of all children and pupils with SEND and will direct visitors to their nearest IAS service.</w:t>
      </w:r>
    </w:p>
    <w:p w14:paraId="5282C270" w14:textId="77777777" w:rsidR="001C2088" w:rsidRPr="007B275D" w:rsidRDefault="0041030E" w:rsidP="007B275D">
      <w:pPr>
        <w:pBdr>
          <w:top w:val="nil"/>
          <w:left w:val="nil"/>
          <w:bottom w:val="nil"/>
          <w:right w:val="nil"/>
          <w:between w:val="nil"/>
        </w:pBdr>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 xml:space="preserve">For parents who are unhappy with the Local Authority or school responses to their child’s SEND, parents may seek mediation from the regional mediation services. </w:t>
      </w:r>
    </w:p>
    <w:p w14:paraId="7D6A18B4" w14:textId="77777777" w:rsidR="001C2088" w:rsidRPr="007B275D" w:rsidRDefault="0041030E" w:rsidP="007B275D">
      <w:pPr>
        <w:pBdr>
          <w:top w:val="nil"/>
          <w:left w:val="nil"/>
          <w:bottom w:val="nil"/>
          <w:right w:val="nil"/>
          <w:between w:val="nil"/>
        </w:pBdr>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 xml:space="preserve">Parents and carers can also appeal to the Government’s SEND tribunal if you disagree with the Local Authorities decisions about your child’s special educational needs. You can also appeal to the tribunal if the school or council has discriminated against your disabled child. </w:t>
      </w:r>
    </w:p>
    <w:p w14:paraId="6A429F4F" w14:textId="77777777" w:rsidR="001C2088" w:rsidRPr="007B275D" w:rsidRDefault="0041030E" w:rsidP="007B275D">
      <w:pPr>
        <w:pBdr>
          <w:top w:val="nil"/>
          <w:left w:val="nil"/>
          <w:bottom w:val="nil"/>
          <w:right w:val="nil"/>
          <w:between w:val="nil"/>
        </w:pBdr>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National charities that offer information and support to families of children with SEND are:</w:t>
      </w:r>
    </w:p>
    <w:p w14:paraId="18E68586" w14:textId="77777777" w:rsidR="001C2088" w:rsidRPr="007B275D" w:rsidRDefault="00B038CF" w:rsidP="007B275D">
      <w:pPr>
        <w:numPr>
          <w:ilvl w:val="0"/>
          <w:numId w:val="14"/>
        </w:numPr>
        <w:pBdr>
          <w:top w:val="nil"/>
          <w:left w:val="nil"/>
          <w:bottom w:val="nil"/>
          <w:right w:val="nil"/>
          <w:between w:val="nil"/>
        </w:pBdr>
        <w:rPr>
          <w:rFonts w:ascii="Sylfaen" w:eastAsia="Merriweather" w:hAnsi="Sylfaen" w:cs="Merriweather"/>
          <w:color w:val="385623"/>
          <w:sz w:val="24"/>
          <w:szCs w:val="24"/>
        </w:rPr>
      </w:pPr>
      <w:hyperlink r:id="rId11">
        <w:r w:rsidR="0041030E" w:rsidRPr="007B275D">
          <w:rPr>
            <w:rFonts w:ascii="Sylfaen" w:eastAsia="Merriweather" w:hAnsi="Sylfaen" w:cs="Merriweather"/>
            <w:color w:val="385623"/>
            <w:sz w:val="24"/>
            <w:szCs w:val="24"/>
            <w:u w:val="single"/>
          </w:rPr>
          <w:t>IPSEA</w:t>
        </w:r>
      </w:hyperlink>
    </w:p>
    <w:p w14:paraId="5E9D27C4" w14:textId="77777777" w:rsidR="001C2088" w:rsidRPr="007B275D" w:rsidRDefault="00B038CF" w:rsidP="007B275D">
      <w:pPr>
        <w:numPr>
          <w:ilvl w:val="0"/>
          <w:numId w:val="14"/>
        </w:numPr>
        <w:pBdr>
          <w:top w:val="nil"/>
          <w:left w:val="nil"/>
          <w:bottom w:val="nil"/>
          <w:right w:val="nil"/>
          <w:between w:val="nil"/>
        </w:pBdr>
        <w:rPr>
          <w:rFonts w:ascii="Sylfaen" w:eastAsia="Merriweather" w:hAnsi="Sylfaen" w:cs="Merriweather"/>
          <w:color w:val="385623"/>
          <w:sz w:val="24"/>
          <w:szCs w:val="24"/>
        </w:rPr>
      </w:pPr>
      <w:hyperlink r:id="rId12">
        <w:r w:rsidR="0041030E" w:rsidRPr="007B275D">
          <w:rPr>
            <w:rFonts w:ascii="Sylfaen" w:eastAsia="Merriweather" w:hAnsi="Sylfaen" w:cs="Merriweather"/>
            <w:color w:val="385623"/>
            <w:sz w:val="24"/>
            <w:szCs w:val="24"/>
            <w:u w:val="single"/>
          </w:rPr>
          <w:t>SEND family support</w:t>
        </w:r>
      </w:hyperlink>
    </w:p>
    <w:p w14:paraId="4E0B6BFC" w14:textId="77777777" w:rsidR="001C2088" w:rsidRPr="007B275D" w:rsidRDefault="00B038CF" w:rsidP="007B275D">
      <w:pPr>
        <w:numPr>
          <w:ilvl w:val="0"/>
          <w:numId w:val="14"/>
        </w:numPr>
        <w:pBdr>
          <w:top w:val="nil"/>
          <w:left w:val="nil"/>
          <w:bottom w:val="nil"/>
          <w:right w:val="nil"/>
          <w:between w:val="nil"/>
        </w:pBdr>
        <w:rPr>
          <w:rFonts w:ascii="Sylfaen" w:eastAsia="Merriweather" w:hAnsi="Sylfaen" w:cs="Merriweather"/>
          <w:color w:val="385623"/>
          <w:sz w:val="24"/>
          <w:szCs w:val="24"/>
        </w:rPr>
      </w:pPr>
      <w:hyperlink r:id="rId13">
        <w:r w:rsidR="0041030E" w:rsidRPr="007B275D">
          <w:rPr>
            <w:rFonts w:ascii="Sylfaen" w:eastAsia="Merriweather" w:hAnsi="Sylfaen" w:cs="Merriweather"/>
            <w:color w:val="385623"/>
            <w:sz w:val="24"/>
            <w:szCs w:val="24"/>
            <w:u w:val="single"/>
          </w:rPr>
          <w:t>NSPCC</w:t>
        </w:r>
      </w:hyperlink>
    </w:p>
    <w:p w14:paraId="273A7DF6" w14:textId="77777777" w:rsidR="001C2088" w:rsidRPr="007B275D" w:rsidRDefault="00B038CF" w:rsidP="007B275D">
      <w:pPr>
        <w:numPr>
          <w:ilvl w:val="0"/>
          <w:numId w:val="14"/>
        </w:numPr>
        <w:pBdr>
          <w:top w:val="nil"/>
          <w:left w:val="nil"/>
          <w:bottom w:val="nil"/>
          <w:right w:val="nil"/>
          <w:between w:val="nil"/>
        </w:pBdr>
        <w:rPr>
          <w:rFonts w:ascii="Sylfaen" w:eastAsia="Merriweather" w:hAnsi="Sylfaen" w:cs="Merriweather"/>
          <w:color w:val="385623"/>
          <w:sz w:val="24"/>
          <w:szCs w:val="24"/>
        </w:rPr>
      </w:pPr>
      <w:hyperlink r:id="rId14">
        <w:r w:rsidR="0041030E" w:rsidRPr="007B275D">
          <w:rPr>
            <w:rFonts w:ascii="Sylfaen" w:eastAsia="Merriweather" w:hAnsi="Sylfaen" w:cs="Merriweather"/>
            <w:color w:val="385623"/>
            <w:sz w:val="24"/>
            <w:szCs w:val="24"/>
            <w:u w:val="single"/>
          </w:rPr>
          <w:t>Family Action</w:t>
        </w:r>
      </w:hyperlink>
    </w:p>
    <w:p w14:paraId="09FF10ED" w14:textId="77777777" w:rsidR="001C2088" w:rsidRPr="007B275D" w:rsidRDefault="00B038CF" w:rsidP="007B275D">
      <w:pPr>
        <w:numPr>
          <w:ilvl w:val="0"/>
          <w:numId w:val="14"/>
        </w:numPr>
        <w:pBdr>
          <w:top w:val="nil"/>
          <w:left w:val="nil"/>
          <w:bottom w:val="nil"/>
          <w:right w:val="nil"/>
          <w:between w:val="nil"/>
        </w:pBdr>
        <w:rPr>
          <w:rFonts w:ascii="Sylfaen" w:eastAsia="Merriweather" w:hAnsi="Sylfaen" w:cs="Merriweather"/>
          <w:color w:val="385623"/>
          <w:sz w:val="24"/>
          <w:szCs w:val="24"/>
        </w:rPr>
      </w:pPr>
      <w:hyperlink r:id="rId15">
        <w:r w:rsidR="0041030E" w:rsidRPr="007B275D">
          <w:rPr>
            <w:rFonts w:ascii="Sylfaen" w:eastAsia="Merriweather" w:hAnsi="Sylfaen" w:cs="Merriweather"/>
            <w:color w:val="385623"/>
            <w:sz w:val="24"/>
            <w:szCs w:val="24"/>
            <w:u w:val="single"/>
          </w:rPr>
          <w:t>Special Needs Jungle</w:t>
        </w:r>
      </w:hyperlink>
    </w:p>
    <w:p w14:paraId="1938FD50" w14:textId="77777777" w:rsidR="001C2088" w:rsidRPr="007B275D" w:rsidRDefault="001C2088" w:rsidP="007B275D">
      <w:pPr>
        <w:pBdr>
          <w:top w:val="nil"/>
          <w:left w:val="nil"/>
          <w:bottom w:val="nil"/>
          <w:right w:val="nil"/>
          <w:between w:val="nil"/>
        </w:pBdr>
        <w:jc w:val="both"/>
        <w:rPr>
          <w:rFonts w:ascii="Sylfaen" w:eastAsia="Merriweather" w:hAnsi="Sylfaen" w:cs="Merriweather"/>
          <w:color w:val="000000"/>
          <w:sz w:val="24"/>
          <w:szCs w:val="24"/>
        </w:rPr>
      </w:pPr>
      <w:bookmarkStart w:id="14" w:name="_heading=h.xgzrymnyr5we" w:colFirst="0" w:colLast="0"/>
      <w:bookmarkEnd w:id="14"/>
    </w:p>
    <w:p w14:paraId="3A5A95CB" w14:textId="77777777" w:rsidR="001C2088" w:rsidRPr="007B275D" w:rsidRDefault="0041030E" w:rsidP="007B275D">
      <w:pPr>
        <w:pBdr>
          <w:top w:val="nil"/>
          <w:left w:val="nil"/>
          <w:bottom w:val="nil"/>
          <w:right w:val="nil"/>
          <w:between w:val="nil"/>
        </w:pBdr>
        <w:spacing w:after="0"/>
        <w:rPr>
          <w:rFonts w:ascii="Sylfaen" w:eastAsia="Merriweather" w:hAnsi="Sylfaen" w:cs="Merriweather"/>
          <w:color w:val="385623"/>
          <w:sz w:val="24"/>
          <w:szCs w:val="24"/>
          <w:u w:val="single"/>
        </w:rPr>
      </w:pPr>
      <w:r w:rsidRPr="007B275D">
        <w:rPr>
          <w:rFonts w:ascii="Sylfaen" w:eastAsia="Merriweather" w:hAnsi="Sylfaen" w:cs="Merriweather"/>
          <w:color w:val="000000"/>
          <w:sz w:val="24"/>
          <w:szCs w:val="24"/>
        </w:rPr>
        <w:t xml:space="preserve">The Local Authority’s Local Offer can be found at: </w:t>
      </w:r>
      <w:r w:rsidRPr="007B275D">
        <w:rPr>
          <w:rFonts w:ascii="Sylfaen" w:eastAsia="Merriweather" w:hAnsi="Sylfaen" w:cs="Merriweather"/>
          <w:color w:val="385623"/>
          <w:sz w:val="24"/>
          <w:szCs w:val="24"/>
          <w:u w:val="single"/>
        </w:rPr>
        <w:t>https://www.hertfordshire.gov.uk/microsites/local-offer/the-hertfordshire-local-offer.aspx</w:t>
      </w:r>
    </w:p>
    <w:p w14:paraId="40315B45" w14:textId="77777777" w:rsidR="001C2088" w:rsidRPr="007B275D" w:rsidRDefault="001C2088" w:rsidP="007B275D">
      <w:pPr>
        <w:pBdr>
          <w:top w:val="nil"/>
          <w:left w:val="nil"/>
          <w:bottom w:val="nil"/>
          <w:right w:val="nil"/>
          <w:between w:val="nil"/>
        </w:pBdr>
        <w:jc w:val="both"/>
        <w:rPr>
          <w:rFonts w:ascii="Sylfaen" w:eastAsia="Merriweather" w:hAnsi="Sylfaen" w:cs="Merriweather"/>
          <w:color w:val="000000"/>
          <w:sz w:val="24"/>
          <w:szCs w:val="24"/>
        </w:rPr>
      </w:pPr>
    </w:p>
    <w:p w14:paraId="40874DB1" w14:textId="77777777" w:rsidR="001C2088" w:rsidRPr="007B275D" w:rsidRDefault="0041030E" w:rsidP="007B275D">
      <w:pPr>
        <w:pStyle w:val="Heading2"/>
        <w:spacing w:after="0"/>
        <w:rPr>
          <w:rFonts w:ascii="Sylfaen" w:hAnsi="Sylfaen"/>
        </w:rPr>
      </w:pPr>
      <w:r w:rsidRPr="007B275D">
        <w:rPr>
          <w:rFonts w:ascii="Sylfaen" w:hAnsi="Sylfaen"/>
        </w:rPr>
        <w:t>Glossary</w:t>
      </w:r>
    </w:p>
    <w:p w14:paraId="21BC6129" w14:textId="77777777" w:rsidR="001C2088" w:rsidRPr="007B275D" w:rsidRDefault="0041030E" w:rsidP="007B275D">
      <w:pPr>
        <w:numPr>
          <w:ilvl w:val="0"/>
          <w:numId w:val="13"/>
        </w:numPr>
        <w:pBdr>
          <w:top w:val="nil"/>
          <w:left w:val="nil"/>
          <w:bottom w:val="nil"/>
          <w:right w:val="nil"/>
          <w:between w:val="nil"/>
        </w:pBdr>
        <w:spacing w:after="0"/>
        <w:jc w:val="both"/>
        <w:rPr>
          <w:rFonts w:ascii="Sylfaen" w:eastAsia="Merriweather" w:hAnsi="Sylfaen" w:cs="Merriweather"/>
          <w:b/>
          <w:color w:val="000000"/>
          <w:sz w:val="24"/>
          <w:szCs w:val="24"/>
        </w:rPr>
      </w:pPr>
      <w:r w:rsidRPr="007B275D">
        <w:rPr>
          <w:rFonts w:ascii="Sylfaen" w:eastAsia="Merriweather" w:hAnsi="Sylfaen" w:cs="Merriweather"/>
          <w:b/>
          <w:color w:val="000000"/>
          <w:sz w:val="24"/>
          <w:szCs w:val="24"/>
        </w:rPr>
        <w:t xml:space="preserve">Access arrangements </w:t>
      </w:r>
      <w:r w:rsidRPr="007B275D">
        <w:rPr>
          <w:rFonts w:ascii="Sylfaen" w:eastAsia="Merriweather" w:hAnsi="Sylfaen" w:cs="Merriweather"/>
          <w:color w:val="1D1C1D"/>
          <w:sz w:val="24"/>
          <w:szCs w:val="24"/>
        </w:rPr>
        <w:t>–</w:t>
      </w:r>
      <w:r w:rsidRPr="007B275D">
        <w:rPr>
          <w:rFonts w:ascii="Sylfaen" w:eastAsia="Merriweather" w:hAnsi="Sylfaen" w:cs="Merriweather"/>
          <w:color w:val="000000"/>
          <w:sz w:val="24"/>
          <w:szCs w:val="24"/>
        </w:rPr>
        <w:t xml:space="preserve"> special arrangements to allow pupils with SEND to access assessments or exams.</w:t>
      </w:r>
    </w:p>
    <w:p w14:paraId="52E81DE9" w14:textId="77777777" w:rsidR="001C2088" w:rsidRPr="007B275D" w:rsidRDefault="0041030E" w:rsidP="007B275D">
      <w:pPr>
        <w:numPr>
          <w:ilvl w:val="0"/>
          <w:numId w:val="13"/>
        </w:numPr>
        <w:pBdr>
          <w:top w:val="nil"/>
          <w:left w:val="nil"/>
          <w:bottom w:val="nil"/>
          <w:right w:val="nil"/>
          <w:between w:val="nil"/>
        </w:pBdr>
        <w:spacing w:after="0"/>
        <w:jc w:val="both"/>
        <w:rPr>
          <w:rFonts w:ascii="Sylfaen" w:eastAsia="Merriweather" w:hAnsi="Sylfaen" w:cs="Merriweather"/>
          <w:b/>
          <w:color w:val="000000"/>
          <w:sz w:val="24"/>
          <w:szCs w:val="24"/>
        </w:rPr>
      </w:pPr>
      <w:r w:rsidRPr="007B275D">
        <w:rPr>
          <w:rFonts w:ascii="Sylfaen" w:eastAsia="Merriweather" w:hAnsi="Sylfaen" w:cs="Merriweather"/>
          <w:b/>
          <w:color w:val="000000"/>
          <w:sz w:val="24"/>
          <w:szCs w:val="24"/>
        </w:rPr>
        <w:t xml:space="preserve">Annual review </w:t>
      </w:r>
      <w:r w:rsidRPr="007B275D">
        <w:rPr>
          <w:rFonts w:ascii="Sylfaen" w:eastAsia="Merriweather" w:hAnsi="Sylfaen" w:cs="Merriweather"/>
          <w:color w:val="1D1C1D"/>
          <w:sz w:val="24"/>
          <w:szCs w:val="24"/>
        </w:rPr>
        <w:t>–</w:t>
      </w:r>
      <w:r w:rsidRPr="007B275D">
        <w:rPr>
          <w:rFonts w:ascii="Sylfaen" w:eastAsia="Merriweather" w:hAnsi="Sylfaen" w:cs="Merriweather"/>
          <w:b/>
          <w:color w:val="000000"/>
          <w:sz w:val="24"/>
          <w:szCs w:val="24"/>
        </w:rPr>
        <w:t xml:space="preserve"> </w:t>
      </w:r>
      <w:r w:rsidRPr="007B275D">
        <w:rPr>
          <w:rFonts w:ascii="Sylfaen" w:eastAsia="Merriweather" w:hAnsi="Sylfaen" w:cs="Merriweather"/>
          <w:color w:val="000000"/>
          <w:sz w:val="24"/>
          <w:szCs w:val="24"/>
        </w:rPr>
        <w:t>an annual meeting to review the provision in a pupil’s EHC plan.</w:t>
      </w:r>
    </w:p>
    <w:p w14:paraId="2DD06071" w14:textId="77777777" w:rsidR="001C2088" w:rsidRPr="007B275D" w:rsidRDefault="0041030E" w:rsidP="007B275D">
      <w:pPr>
        <w:numPr>
          <w:ilvl w:val="0"/>
          <w:numId w:val="13"/>
        </w:numPr>
        <w:pBdr>
          <w:top w:val="nil"/>
          <w:left w:val="nil"/>
          <w:bottom w:val="nil"/>
          <w:right w:val="nil"/>
          <w:between w:val="nil"/>
        </w:pBdr>
        <w:spacing w:after="0"/>
        <w:jc w:val="both"/>
        <w:rPr>
          <w:rFonts w:ascii="Sylfaen" w:eastAsia="Merriweather" w:hAnsi="Sylfaen" w:cs="Merriweather"/>
          <w:b/>
          <w:color w:val="000000"/>
          <w:sz w:val="24"/>
          <w:szCs w:val="24"/>
        </w:rPr>
      </w:pPr>
      <w:r w:rsidRPr="007B275D">
        <w:rPr>
          <w:rFonts w:ascii="Sylfaen" w:eastAsia="Merriweather" w:hAnsi="Sylfaen" w:cs="Merriweather"/>
          <w:b/>
          <w:color w:val="000000"/>
          <w:sz w:val="24"/>
          <w:szCs w:val="24"/>
        </w:rPr>
        <w:t xml:space="preserve">Area of need </w:t>
      </w:r>
      <w:r w:rsidRPr="007B275D">
        <w:rPr>
          <w:rFonts w:ascii="Sylfaen" w:eastAsia="Merriweather" w:hAnsi="Sylfaen" w:cs="Merriweather"/>
          <w:color w:val="1D1C1D"/>
          <w:sz w:val="24"/>
          <w:szCs w:val="24"/>
        </w:rPr>
        <w:t>–</w:t>
      </w:r>
      <w:r w:rsidRPr="007B275D">
        <w:rPr>
          <w:rFonts w:ascii="Sylfaen" w:eastAsia="Merriweather" w:hAnsi="Sylfaen" w:cs="Merriweather"/>
          <w:color w:val="000000"/>
          <w:sz w:val="24"/>
          <w:szCs w:val="24"/>
        </w:rPr>
        <w:t xml:space="preserve"> the 4 areas of need describe different types of needs a pupil with SEND can have. The 4 areas are communication and interaction; cognition and learning; physical and/or sensory; and social, emotional and mental health needs.</w:t>
      </w:r>
    </w:p>
    <w:p w14:paraId="2E109F00" w14:textId="77777777" w:rsidR="001C2088" w:rsidRPr="007B275D" w:rsidRDefault="0041030E" w:rsidP="007B275D">
      <w:pPr>
        <w:numPr>
          <w:ilvl w:val="0"/>
          <w:numId w:val="13"/>
        </w:numPr>
        <w:pBdr>
          <w:top w:val="nil"/>
          <w:left w:val="nil"/>
          <w:bottom w:val="nil"/>
          <w:right w:val="nil"/>
          <w:between w:val="nil"/>
        </w:pBdr>
        <w:spacing w:after="0"/>
        <w:jc w:val="both"/>
        <w:rPr>
          <w:rFonts w:ascii="Sylfaen" w:eastAsia="Merriweather" w:hAnsi="Sylfaen" w:cs="Merriweather"/>
          <w:b/>
          <w:color w:val="000000"/>
          <w:sz w:val="24"/>
          <w:szCs w:val="24"/>
        </w:rPr>
      </w:pPr>
      <w:r w:rsidRPr="007B275D">
        <w:rPr>
          <w:rFonts w:ascii="Sylfaen" w:eastAsia="Merriweather" w:hAnsi="Sylfaen" w:cs="Merriweather"/>
          <w:b/>
          <w:color w:val="000000"/>
          <w:sz w:val="24"/>
          <w:szCs w:val="24"/>
        </w:rPr>
        <w:t xml:space="preserve">CAMHS </w:t>
      </w:r>
      <w:r w:rsidRPr="007B275D">
        <w:rPr>
          <w:rFonts w:ascii="Sylfaen" w:eastAsia="Merriweather" w:hAnsi="Sylfaen" w:cs="Merriweather"/>
          <w:color w:val="1D1C1D"/>
          <w:sz w:val="24"/>
          <w:szCs w:val="24"/>
        </w:rPr>
        <w:t>–</w:t>
      </w:r>
      <w:r w:rsidRPr="007B275D">
        <w:rPr>
          <w:rFonts w:ascii="Sylfaen" w:eastAsia="Merriweather" w:hAnsi="Sylfaen" w:cs="Merriweather"/>
          <w:color w:val="000000"/>
          <w:sz w:val="24"/>
          <w:szCs w:val="24"/>
        </w:rPr>
        <w:t xml:space="preserve"> child and adolescent mental health services.</w:t>
      </w:r>
    </w:p>
    <w:p w14:paraId="4EB09592" w14:textId="77777777" w:rsidR="001C2088" w:rsidRPr="007B275D" w:rsidRDefault="0041030E" w:rsidP="007B275D">
      <w:pPr>
        <w:numPr>
          <w:ilvl w:val="0"/>
          <w:numId w:val="13"/>
        </w:numPr>
        <w:pBdr>
          <w:top w:val="nil"/>
          <w:left w:val="nil"/>
          <w:bottom w:val="nil"/>
          <w:right w:val="nil"/>
          <w:between w:val="nil"/>
        </w:pBdr>
        <w:spacing w:after="0"/>
        <w:jc w:val="both"/>
        <w:rPr>
          <w:rFonts w:ascii="Sylfaen" w:eastAsia="Merriweather" w:hAnsi="Sylfaen" w:cs="Merriweather"/>
          <w:b/>
          <w:color w:val="000000"/>
          <w:sz w:val="24"/>
          <w:szCs w:val="24"/>
        </w:rPr>
      </w:pPr>
      <w:r w:rsidRPr="007B275D">
        <w:rPr>
          <w:rFonts w:ascii="Sylfaen" w:eastAsia="Merriweather" w:hAnsi="Sylfaen" w:cs="Merriweather"/>
          <w:b/>
          <w:color w:val="000000"/>
          <w:sz w:val="24"/>
          <w:szCs w:val="24"/>
        </w:rPr>
        <w:t xml:space="preserve">Differentiation </w:t>
      </w:r>
      <w:r w:rsidRPr="007B275D">
        <w:rPr>
          <w:rFonts w:ascii="Sylfaen" w:eastAsia="Merriweather" w:hAnsi="Sylfaen" w:cs="Merriweather"/>
          <w:color w:val="1D1C1D"/>
          <w:sz w:val="24"/>
          <w:szCs w:val="24"/>
        </w:rPr>
        <w:t>– w</w:t>
      </w:r>
      <w:r w:rsidRPr="007B275D">
        <w:rPr>
          <w:rFonts w:ascii="Sylfaen" w:eastAsia="Merriweather" w:hAnsi="Sylfaen" w:cs="Merriweather"/>
          <w:color w:val="000000"/>
          <w:sz w:val="24"/>
          <w:szCs w:val="24"/>
        </w:rPr>
        <w:t>hen teachers adapt how they teach in response to a pupil’s needs.</w:t>
      </w:r>
    </w:p>
    <w:p w14:paraId="6766E252" w14:textId="77777777" w:rsidR="001C2088" w:rsidRPr="007B275D" w:rsidRDefault="0041030E" w:rsidP="007B275D">
      <w:pPr>
        <w:numPr>
          <w:ilvl w:val="0"/>
          <w:numId w:val="13"/>
        </w:numPr>
        <w:pBdr>
          <w:top w:val="nil"/>
          <w:left w:val="nil"/>
          <w:bottom w:val="nil"/>
          <w:right w:val="nil"/>
          <w:between w:val="nil"/>
        </w:pBdr>
        <w:spacing w:after="0"/>
        <w:jc w:val="both"/>
        <w:rPr>
          <w:rFonts w:ascii="Sylfaen" w:eastAsia="Merriweather" w:hAnsi="Sylfaen" w:cs="Merriweather"/>
          <w:b/>
          <w:color w:val="000000"/>
          <w:sz w:val="24"/>
          <w:szCs w:val="24"/>
        </w:rPr>
      </w:pPr>
      <w:r w:rsidRPr="007B275D">
        <w:rPr>
          <w:rFonts w:ascii="Sylfaen" w:eastAsia="Merriweather" w:hAnsi="Sylfaen" w:cs="Merriweather"/>
          <w:b/>
          <w:color w:val="000000"/>
          <w:sz w:val="24"/>
          <w:szCs w:val="24"/>
        </w:rPr>
        <w:t xml:space="preserve">EHC needs assessment </w:t>
      </w:r>
      <w:r w:rsidRPr="007B275D">
        <w:rPr>
          <w:rFonts w:ascii="Sylfaen" w:eastAsia="Merriweather" w:hAnsi="Sylfaen" w:cs="Merriweather"/>
          <w:color w:val="1D1C1D"/>
          <w:sz w:val="24"/>
          <w:szCs w:val="24"/>
        </w:rPr>
        <w:t>–</w:t>
      </w:r>
      <w:r w:rsidRPr="007B275D">
        <w:rPr>
          <w:rFonts w:ascii="Sylfaen" w:eastAsia="Merriweather" w:hAnsi="Sylfaen" w:cs="Merriweather"/>
          <w:color w:val="000000"/>
          <w:sz w:val="24"/>
          <w:szCs w:val="24"/>
        </w:rPr>
        <w:t xml:space="preserve"> the needs assessment is the first step on the way to securing an EHC plan. The local authority will do an assessment to decide whether a child needs an EHC plan.</w:t>
      </w:r>
    </w:p>
    <w:p w14:paraId="71054D49" w14:textId="77777777" w:rsidR="001C2088" w:rsidRPr="007B275D" w:rsidRDefault="0041030E" w:rsidP="007B275D">
      <w:pPr>
        <w:numPr>
          <w:ilvl w:val="0"/>
          <w:numId w:val="13"/>
        </w:numPr>
        <w:pBdr>
          <w:top w:val="nil"/>
          <w:left w:val="nil"/>
          <w:bottom w:val="nil"/>
          <w:right w:val="nil"/>
          <w:between w:val="nil"/>
        </w:pBdr>
        <w:spacing w:after="0"/>
        <w:jc w:val="both"/>
        <w:rPr>
          <w:rFonts w:ascii="Sylfaen" w:eastAsia="Merriweather" w:hAnsi="Sylfaen" w:cs="Merriweather"/>
          <w:b/>
          <w:color w:val="000000"/>
          <w:sz w:val="24"/>
          <w:szCs w:val="24"/>
        </w:rPr>
      </w:pPr>
      <w:r w:rsidRPr="007B275D">
        <w:rPr>
          <w:rFonts w:ascii="Sylfaen" w:eastAsia="Merriweather" w:hAnsi="Sylfaen" w:cs="Merriweather"/>
          <w:b/>
          <w:color w:val="000000"/>
          <w:sz w:val="24"/>
          <w:szCs w:val="24"/>
        </w:rPr>
        <w:t xml:space="preserve">EHC plan </w:t>
      </w:r>
      <w:r w:rsidRPr="007B275D">
        <w:rPr>
          <w:rFonts w:ascii="Sylfaen" w:eastAsia="Merriweather" w:hAnsi="Sylfaen" w:cs="Merriweather"/>
          <w:color w:val="1D1C1D"/>
          <w:sz w:val="24"/>
          <w:szCs w:val="24"/>
        </w:rPr>
        <w:t>–</w:t>
      </w:r>
      <w:r w:rsidRPr="007B275D">
        <w:rPr>
          <w:rFonts w:ascii="Sylfaen" w:eastAsia="Merriweather" w:hAnsi="Sylfaen" w:cs="Merriweather"/>
          <w:b/>
          <w:color w:val="000000"/>
          <w:sz w:val="24"/>
          <w:szCs w:val="24"/>
        </w:rPr>
        <w:t xml:space="preserve"> </w:t>
      </w:r>
      <w:r w:rsidRPr="007B275D">
        <w:rPr>
          <w:rFonts w:ascii="Sylfaen" w:eastAsia="Merriweather" w:hAnsi="Sylfaen" w:cs="Merriweather"/>
          <w:color w:val="000000"/>
          <w:sz w:val="24"/>
          <w:szCs w:val="24"/>
        </w:rPr>
        <w:t>an education, health and care plan is a legally-binding document that sets out a child’s needs and the provision that will be put in place to meet their needs.</w:t>
      </w:r>
    </w:p>
    <w:p w14:paraId="7372E021" w14:textId="77777777" w:rsidR="001C2088" w:rsidRPr="007B275D" w:rsidRDefault="0041030E" w:rsidP="007B275D">
      <w:pPr>
        <w:numPr>
          <w:ilvl w:val="0"/>
          <w:numId w:val="13"/>
        </w:numPr>
        <w:pBdr>
          <w:top w:val="nil"/>
          <w:left w:val="nil"/>
          <w:bottom w:val="nil"/>
          <w:right w:val="nil"/>
          <w:between w:val="nil"/>
        </w:pBdr>
        <w:spacing w:after="0"/>
        <w:jc w:val="both"/>
        <w:rPr>
          <w:rFonts w:ascii="Sylfaen" w:eastAsia="Merriweather" w:hAnsi="Sylfaen" w:cs="Merriweather"/>
          <w:b/>
          <w:color w:val="000000"/>
          <w:sz w:val="24"/>
          <w:szCs w:val="24"/>
        </w:rPr>
      </w:pPr>
      <w:r w:rsidRPr="007B275D">
        <w:rPr>
          <w:rFonts w:ascii="Sylfaen" w:eastAsia="Merriweather" w:hAnsi="Sylfaen" w:cs="Merriweather"/>
          <w:b/>
          <w:color w:val="000000"/>
          <w:sz w:val="24"/>
          <w:szCs w:val="24"/>
        </w:rPr>
        <w:t xml:space="preserve">First-tier tribunal/SEND tribunal </w:t>
      </w:r>
      <w:r w:rsidRPr="007B275D">
        <w:rPr>
          <w:rFonts w:ascii="Sylfaen" w:eastAsia="Merriweather" w:hAnsi="Sylfaen" w:cs="Merriweather"/>
          <w:color w:val="1D1C1D"/>
          <w:sz w:val="24"/>
          <w:szCs w:val="24"/>
        </w:rPr>
        <w:t>–</w:t>
      </w:r>
      <w:r w:rsidRPr="007B275D">
        <w:rPr>
          <w:rFonts w:ascii="Sylfaen" w:eastAsia="Merriweather" w:hAnsi="Sylfaen" w:cs="Merriweather"/>
          <w:color w:val="000000"/>
          <w:sz w:val="24"/>
          <w:szCs w:val="24"/>
        </w:rPr>
        <w:t xml:space="preserve"> a court where you can appeal against the local authority’s decisions about EHC needs assessments or plans and against discrimination by a school or local authority due to SEND.</w:t>
      </w:r>
    </w:p>
    <w:p w14:paraId="190D4083" w14:textId="77777777" w:rsidR="001C2088" w:rsidRPr="007B275D" w:rsidRDefault="0041030E" w:rsidP="007B275D">
      <w:pPr>
        <w:numPr>
          <w:ilvl w:val="0"/>
          <w:numId w:val="13"/>
        </w:numPr>
        <w:pBdr>
          <w:top w:val="nil"/>
          <w:left w:val="nil"/>
          <w:bottom w:val="nil"/>
          <w:right w:val="nil"/>
          <w:between w:val="nil"/>
        </w:pBdr>
        <w:spacing w:after="0"/>
        <w:jc w:val="both"/>
        <w:rPr>
          <w:rFonts w:ascii="Sylfaen" w:eastAsia="Merriweather" w:hAnsi="Sylfaen" w:cs="Merriweather"/>
          <w:b/>
          <w:color w:val="000000"/>
          <w:sz w:val="24"/>
          <w:szCs w:val="24"/>
        </w:rPr>
      </w:pPr>
      <w:r w:rsidRPr="007B275D">
        <w:rPr>
          <w:rFonts w:ascii="Sylfaen" w:eastAsia="Merriweather" w:hAnsi="Sylfaen" w:cs="Merriweather"/>
          <w:b/>
          <w:color w:val="000000"/>
          <w:sz w:val="24"/>
          <w:szCs w:val="24"/>
        </w:rPr>
        <w:lastRenderedPageBreak/>
        <w:t>Graduated approach</w:t>
      </w:r>
      <w:r w:rsidRPr="007B275D">
        <w:rPr>
          <w:rFonts w:ascii="Sylfaen" w:eastAsia="Merriweather" w:hAnsi="Sylfaen" w:cs="Merriweather"/>
          <w:color w:val="000000"/>
          <w:sz w:val="24"/>
          <w:szCs w:val="24"/>
        </w:rPr>
        <w:t xml:space="preserve"> </w:t>
      </w:r>
      <w:r w:rsidRPr="007B275D">
        <w:rPr>
          <w:rFonts w:ascii="Sylfaen" w:eastAsia="Merriweather" w:hAnsi="Sylfaen" w:cs="Merriweather"/>
          <w:color w:val="1D1C1D"/>
          <w:sz w:val="24"/>
          <w:szCs w:val="24"/>
        </w:rPr>
        <w:t>–</w:t>
      </w:r>
      <w:r w:rsidRPr="007B275D">
        <w:rPr>
          <w:rFonts w:ascii="Sylfaen" w:eastAsia="Merriweather" w:hAnsi="Sylfaen" w:cs="Merriweather"/>
          <w:color w:val="000000"/>
          <w:sz w:val="24"/>
          <w:szCs w:val="24"/>
        </w:rPr>
        <w:t xml:space="preserve"> an approach to providing SEN support in which the school provides support in successive cycles of assessing the pupils’ needs, planning the provision, implementing the plan, and reviewing the impact of the action on the pupil.</w:t>
      </w:r>
    </w:p>
    <w:p w14:paraId="2C709212" w14:textId="77777777" w:rsidR="001C2088" w:rsidRPr="007B275D" w:rsidRDefault="0041030E" w:rsidP="007B275D">
      <w:pPr>
        <w:numPr>
          <w:ilvl w:val="0"/>
          <w:numId w:val="13"/>
        </w:numPr>
        <w:pBdr>
          <w:top w:val="nil"/>
          <w:left w:val="nil"/>
          <w:bottom w:val="nil"/>
          <w:right w:val="nil"/>
          <w:between w:val="nil"/>
        </w:pBdr>
        <w:spacing w:after="0"/>
        <w:jc w:val="both"/>
        <w:rPr>
          <w:rFonts w:ascii="Sylfaen" w:eastAsia="Merriweather" w:hAnsi="Sylfaen" w:cs="Merriweather"/>
          <w:b/>
          <w:color w:val="000000"/>
          <w:sz w:val="24"/>
          <w:szCs w:val="24"/>
        </w:rPr>
      </w:pPr>
      <w:r w:rsidRPr="007B275D">
        <w:rPr>
          <w:rFonts w:ascii="Sylfaen" w:eastAsia="Merriweather" w:hAnsi="Sylfaen" w:cs="Merriweather"/>
          <w:b/>
          <w:color w:val="000000"/>
          <w:sz w:val="24"/>
          <w:szCs w:val="24"/>
        </w:rPr>
        <w:t xml:space="preserve">Intervention </w:t>
      </w:r>
      <w:r w:rsidRPr="007B275D">
        <w:rPr>
          <w:rFonts w:ascii="Sylfaen" w:eastAsia="Merriweather" w:hAnsi="Sylfaen" w:cs="Merriweather"/>
          <w:color w:val="1D1C1D"/>
          <w:sz w:val="24"/>
          <w:szCs w:val="24"/>
        </w:rPr>
        <w:t>–</w:t>
      </w:r>
      <w:r w:rsidRPr="007B275D">
        <w:rPr>
          <w:rFonts w:ascii="Sylfaen" w:eastAsia="Merriweather" w:hAnsi="Sylfaen" w:cs="Merriweather"/>
          <w:color w:val="000000"/>
          <w:sz w:val="24"/>
          <w:szCs w:val="24"/>
        </w:rPr>
        <w:t xml:space="preserve"> a short-term, targeted approach to teaching a pupil with a specific outcome in mind.</w:t>
      </w:r>
    </w:p>
    <w:p w14:paraId="75A08405" w14:textId="77777777" w:rsidR="001C2088" w:rsidRPr="007B275D" w:rsidRDefault="0041030E" w:rsidP="007B275D">
      <w:pPr>
        <w:numPr>
          <w:ilvl w:val="0"/>
          <w:numId w:val="13"/>
        </w:numPr>
        <w:pBdr>
          <w:top w:val="nil"/>
          <w:left w:val="nil"/>
          <w:bottom w:val="nil"/>
          <w:right w:val="nil"/>
          <w:between w:val="nil"/>
        </w:pBdr>
        <w:spacing w:after="0"/>
        <w:jc w:val="both"/>
        <w:rPr>
          <w:rFonts w:ascii="Sylfaen" w:eastAsia="Merriweather" w:hAnsi="Sylfaen" w:cs="Merriweather"/>
          <w:b/>
          <w:color w:val="000000"/>
          <w:sz w:val="24"/>
          <w:szCs w:val="24"/>
        </w:rPr>
      </w:pPr>
      <w:r w:rsidRPr="007B275D">
        <w:rPr>
          <w:rFonts w:ascii="Sylfaen" w:eastAsia="Merriweather" w:hAnsi="Sylfaen" w:cs="Merriweather"/>
          <w:b/>
          <w:color w:val="000000"/>
          <w:sz w:val="24"/>
          <w:szCs w:val="24"/>
        </w:rPr>
        <w:t xml:space="preserve">Local offer </w:t>
      </w:r>
      <w:r w:rsidRPr="007B275D">
        <w:rPr>
          <w:rFonts w:ascii="Sylfaen" w:eastAsia="Merriweather" w:hAnsi="Sylfaen" w:cs="Merriweather"/>
          <w:color w:val="1D1C1D"/>
          <w:sz w:val="24"/>
          <w:szCs w:val="24"/>
        </w:rPr>
        <w:t>–</w:t>
      </w:r>
      <w:r w:rsidRPr="007B275D">
        <w:rPr>
          <w:rFonts w:ascii="Sylfaen" w:eastAsia="Merriweather" w:hAnsi="Sylfaen" w:cs="Merriweather"/>
          <w:color w:val="000000"/>
          <w:sz w:val="24"/>
          <w:szCs w:val="24"/>
        </w:rPr>
        <w:t xml:space="preserve"> information provided by the local authority which explains what services and support are on offer for pupils with SEN in the local area.</w:t>
      </w:r>
    </w:p>
    <w:p w14:paraId="29F59899" w14:textId="77777777" w:rsidR="001C2088" w:rsidRPr="007B275D" w:rsidRDefault="0041030E" w:rsidP="007B275D">
      <w:pPr>
        <w:numPr>
          <w:ilvl w:val="0"/>
          <w:numId w:val="13"/>
        </w:numPr>
        <w:pBdr>
          <w:top w:val="nil"/>
          <w:left w:val="nil"/>
          <w:bottom w:val="nil"/>
          <w:right w:val="nil"/>
          <w:between w:val="nil"/>
        </w:pBdr>
        <w:spacing w:after="0"/>
        <w:jc w:val="both"/>
        <w:rPr>
          <w:rFonts w:ascii="Sylfaen" w:eastAsia="Merriweather" w:hAnsi="Sylfaen" w:cs="Merriweather"/>
          <w:b/>
          <w:color w:val="000000"/>
          <w:sz w:val="24"/>
          <w:szCs w:val="24"/>
        </w:rPr>
      </w:pPr>
      <w:r w:rsidRPr="007B275D">
        <w:rPr>
          <w:rFonts w:ascii="Sylfaen" w:eastAsia="Merriweather" w:hAnsi="Sylfaen" w:cs="Merriweather"/>
          <w:b/>
          <w:color w:val="000000"/>
          <w:sz w:val="24"/>
          <w:szCs w:val="24"/>
        </w:rPr>
        <w:t xml:space="preserve">Outcome </w:t>
      </w:r>
      <w:r w:rsidRPr="007B275D">
        <w:rPr>
          <w:rFonts w:ascii="Sylfaen" w:eastAsia="Merriweather" w:hAnsi="Sylfaen" w:cs="Merriweather"/>
          <w:color w:val="1D1C1D"/>
          <w:sz w:val="24"/>
          <w:szCs w:val="24"/>
        </w:rPr>
        <w:t>–</w:t>
      </w:r>
      <w:r w:rsidRPr="007B275D">
        <w:rPr>
          <w:rFonts w:ascii="Sylfaen" w:eastAsia="Merriweather" w:hAnsi="Sylfaen" w:cs="Merriweather"/>
          <w:color w:val="000000"/>
          <w:sz w:val="24"/>
          <w:szCs w:val="24"/>
        </w:rPr>
        <w:t xml:space="preserve"> target for improvement for pupils with SEND. These targets don't necessarily have to be related to academic attainment.</w:t>
      </w:r>
    </w:p>
    <w:p w14:paraId="4DEBE4E5" w14:textId="77777777" w:rsidR="001C2088" w:rsidRPr="007B275D" w:rsidRDefault="0041030E" w:rsidP="007B275D">
      <w:pPr>
        <w:numPr>
          <w:ilvl w:val="0"/>
          <w:numId w:val="13"/>
        </w:numPr>
        <w:pBdr>
          <w:top w:val="nil"/>
          <w:left w:val="nil"/>
          <w:bottom w:val="nil"/>
          <w:right w:val="nil"/>
          <w:between w:val="nil"/>
        </w:pBdr>
        <w:spacing w:after="0"/>
        <w:jc w:val="both"/>
        <w:rPr>
          <w:rFonts w:ascii="Sylfaen" w:eastAsia="Merriweather" w:hAnsi="Sylfaen" w:cs="Merriweather"/>
          <w:b/>
          <w:color w:val="000000"/>
          <w:sz w:val="24"/>
          <w:szCs w:val="24"/>
        </w:rPr>
      </w:pPr>
      <w:r w:rsidRPr="007B275D">
        <w:rPr>
          <w:rFonts w:ascii="Sylfaen" w:eastAsia="Merriweather" w:hAnsi="Sylfaen" w:cs="Merriweather"/>
          <w:b/>
          <w:color w:val="000000"/>
          <w:sz w:val="24"/>
          <w:szCs w:val="24"/>
        </w:rPr>
        <w:t xml:space="preserve">Reasonable adjustments </w:t>
      </w:r>
      <w:r w:rsidRPr="007B275D">
        <w:rPr>
          <w:rFonts w:ascii="Sylfaen" w:eastAsia="Merriweather" w:hAnsi="Sylfaen" w:cs="Merriweather"/>
          <w:color w:val="1D1C1D"/>
          <w:sz w:val="24"/>
          <w:szCs w:val="24"/>
        </w:rPr>
        <w:t>–</w:t>
      </w:r>
      <w:r w:rsidRPr="007B275D">
        <w:rPr>
          <w:rFonts w:ascii="Sylfaen" w:eastAsia="Merriweather" w:hAnsi="Sylfaen" w:cs="Merriweather"/>
          <w:color w:val="000000"/>
          <w:sz w:val="24"/>
          <w:szCs w:val="24"/>
        </w:rPr>
        <w:t xml:space="preserve"> changes that the school must make to remove or reduce any disadvantages caused by a child’s disability.</w:t>
      </w:r>
    </w:p>
    <w:p w14:paraId="6DB911AF" w14:textId="77777777" w:rsidR="001C2088" w:rsidRPr="007B275D" w:rsidRDefault="0041030E" w:rsidP="007B275D">
      <w:pPr>
        <w:numPr>
          <w:ilvl w:val="0"/>
          <w:numId w:val="13"/>
        </w:numPr>
        <w:pBdr>
          <w:top w:val="nil"/>
          <w:left w:val="nil"/>
          <w:bottom w:val="nil"/>
          <w:right w:val="nil"/>
          <w:between w:val="nil"/>
        </w:pBdr>
        <w:spacing w:after="0"/>
        <w:jc w:val="both"/>
        <w:rPr>
          <w:rFonts w:ascii="Sylfaen" w:eastAsia="Merriweather" w:hAnsi="Sylfaen" w:cs="Merriweather"/>
          <w:b/>
          <w:color w:val="000000"/>
          <w:sz w:val="24"/>
          <w:szCs w:val="24"/>
        </w:rPr>
      </w:pPr>
      <w:r w:rsidRPr="007B275D">
        <w:rPr>
          <w:rFonts w:ascii="Sylfaen" w:eastAsia="Merriweather" w:hAnsi="Sylfaen" w:cs="Merriweather"/>
          <w:b/>
          <w:color w:val="000000"/>
          <w:sz w:val="24"/>
          <w:szCs w:val="24"/>
        </w:rPr>
        <w:t xml:space="preserve">SENCO </w:t>
      </w:r>
      <w:r w:rsidRPr="007B275D">
        <w:rPr>
          <w:rFonts w:ascii="Sylfaen" w:eastAsia="Merriweather" w:hAnsi="Sylfaen" w:cs="Merriweather"/>
          <w:color w:val="1D1C1D"/>
          <w:sz w:val="24"/>
          <w:szCs w:val="24"/>
        </w:rPr>
        <w:t>–</w:t>
      </w:r>
      <w:r w:rsidRPr="007B275D">
        <w:rPr>
          <w:rFonts w:ascii="Sylfaen" w:eastAsia="Merriweather" w:hAnsi="Sylfaen" w:cs="Merriweather"/>
          <w:color w:val="000000"/>
          <w:sz w:val="24"/>
          <w:szCs w:val="24"/>
        </w:rPr>
        <w:t xml:space="preserve"> the special educational needs co-ordinator.</w:t>
      </w:r>
    </w:p>
    <w:p w14:paraId="6FE86760" w14:textId="77777777" w:rsidR="001C2088" w:rsidRPr="007B275D" w:rsidRDefault="0041030E" w:rsidP="007B275D">
      <w:pPr>
        <w:numPr>
          <w:ilvl w:val="0"/>
          <w:numId w:val="13"/>
        </w:numPr>
        <w:pBdr>
          <w:top w:val="nil"/>
          <w:left w:val="nil"/>
          <w:bottom w:val="nil"/>
          <w:right w:val="nil"/>
          <w:between w:val="nil"/>
        </w:pBdr>
        <w:spacing w:after="0"/>
        <w:jc w:val="both"/>
        <w:rPr>
          <w:rFonts w:ascii="Sylfaen" w:eastAsia="Merriweather" w:hAnsi="Sylfaen" w:cs="Merriweather"/>
          <w:b/>
          <w:color w:val="000000"/>
          <w:sz w:val="24"/>
          <w:szCs w:val="24"/>
        </w:rPr>
      </w:pPr>
      <w:r w:rsidRPr="007B275D">
        <w:rPr>
          <w:rFonts w:ascii="Sylfaen" w:eastAsia="Merriweather" w:hAnsi="Sylfaen" w:cs="Merriweather"/>
          <w:b/>
          <w:color w:val="000000"/>
          <w:sz w:val="24"/>
          <w:szCs w:val="24"/>
        </w:rPr>
        <w:t xml:space="preserve">SEN </w:t>
      </w:r>
      <w:r w:rsidRPr="007B275D">
        <w:rPr>
          <w:rFonts w:ascii="Sylfaen" w:eastAsia="Merriweather" w:hAnsi="Sylfaen" w:cs="Merriweather"/>
          <w:color w:val="1D1C1D"/>
          <w:sz w:val="24"/>
          <w:szCs w:val="24"/>
        </w:rPr>
        <w:t>–</w:t>
      </w:r>
      <w:r w:rsidRPr="007B275D">
        <w:rPr>
          <w:rFonts w:ascii="Sylfaen" w:eastAsia="Merriweather" w:hAnsi="Sylfaen" w:cs="Merriweather"/>
          <w:color w:val="000000"/>
          <w:sz w:val="24"/>
          <w:szCs w:val="24"/>
        </w:rPr>
        <w:t xml:space="preserve"> special educational needs.</w:t>
      </w:r>
    </w:p>
    <w:p w14:paraId="41D2B101" w14:textId="77777777" w:rsidR="001C2088" w:rsidRPr="007B275D" w:rsidRDefault="0041030E" w:rsidP="007B275D">
      <w:pPr>
        <w:numPr>
          <w:ilvl w:val="0"/>
          <w:numId w:val="13"/>
        </w:numPr>
        <w:pBdr>
          <w:top w:val="nil"/>
          <w:left w:val="nil"/>
          <w:bottom w:val="nil"/>
          <w:right w:val="nil"/>
          <w:between w:val="nil"/>
        </w:pBdr>
        <w:spacing w:after="0"/>
        <w:jc w:val="both"/>
        <w:rPr>
          <w:rFonts w:ascii="Sylfaen" w:eastAsia="Merriweather" w:hAnsi="Sylfaen" w:cs="Merriweather"/>
          <w:color w:val="000000"/>
          <w:sz w:val="24"/>
          <w:szCs w:val="24"/>
        </w:rPr>
      </w:pPr>
      <w:r w:rsidRPr="007B275D">
        <w:rPr>
          <w:rFonts w:ascii="Sylfaen" w:eastAsia="Merriweather" w:hAnsi="Sylfaen" w:cs="Merriweather"/>
          <w:b/>
          <w:color w:val="000000"/>
          <w:sz w:val="24"/>
          <w:szCs w:val="24"/>
        </w:rPr>
        <w:t>SEND</w:t>
      </w:r>
      <w:r w:rsidRPr="007B275D">
        <w:rPr>
          <w:rFonts w:ascii="Sylfaen" w:eastAsia="Merriweather" w:hAnsi="Sylfaen" w:cs="Merriweather"/>
          <w:color w:val="000000"/>
          <w:sz w:val="24"/>
          <w:szCs w:val="24"/>
        </w:rPr>
        <w:t xml:space="preserve"> </w:t>
      </w:r>
      <w:r w:rsidRPr="007B275D">
        <w:rPr>
          <w:rFonts w:ascii="Sylfaen" w:eastAsia="Merriweather" w:hAnsi="Sylfaen" w:cs="Merriweather"/>
          <w:color w:val="1D1C1D"/>
          <w:sz w:val="24"/>
          <w:szCs w:val="24"/>
        </w:rPr>
        <w:t>–</w:t>
      </w:r>
      <w:r w:rsidRPr="007B275D">
        <w:rPr>
          <w:rFonts w:ascii="Sylfaen" w:eastAsia="Merriweather" w:hAnsi="Sylfaen" w:cs="Merriweather"/>
          <w:color w:val="000000"/>
          <w:sz w:val="24"/>
          <w:szCs w:val="24"/>
        </w:rPr>
        <w:t xml:space="preserve"> special educational needs and disabilities.</w:t>
      </w:r>
    </w:p>
    <w:p w14:paraId="4ADD5931" w14:textId="77777777" w:rsidR="001C2088" w:rsidRPr="007B275D" w:rsidRDefault="0041030E" w:rsidP="007B275D">
      <w:pPr>
        <w:numPr>
          <w:ilvl w:val="0"/>
          <w:numId w:val="13"/>
        </w:numPr>
        <w:pBdr>
          <w:top w:val="nil"/>
          <w:left w:val="nil"/>
          <w:bottom w:val="nil"/>
          <w:right w:val="nil"/>
          <w:between w:val="nil"/>
        </w:pBdr>
        <w:spacing w:after="0"/>
        <w:jc w:val="both"/>
        <w:rPr>
          <w:rFonts w:ascii="Sylfaen" w:eastAsia="Merriweather" w:hAnsi="Sylfaen" w:cs="Merriweather"/>
          <w:color w:val="000000"/>
          <w:sz w:val="24"/>
          <w:szCs w:val="24"/>
        </w:rPr>
      </w:pPr>
      <w:r w:rsidRPr="007B275D">
        <w:rPr>
          <w:rFonts w:ascii="Sylfaen" w:eastAsia="Merriweather" w:hAnsi="Sylfaen" w:cs="Merriweather"/>
          <w:b/>
          <w:color w:val="000000"/>
          <w:sz w:val="24"/>
          <w:szCs w:val="24"/>
        </w:rPr>
        <w:t>SEND Code of Practice</w:t>
      </w:r>
      <w:r w:rsidRPr="007B275D">
        <w:rPr>
          <w:rFonts w:ascii="Sylfaen" w:eastAsia="Merriweather" w:hAnsi="Sylfaen" w:cs="Merriweather"/>
          <w:color w:val="000000"/>
          <w:sz w:val="24"/>
          <w:szCs w:val="24"/>
        </w:rPr>
        <w:t xml:space="preserve"> </w:t>
      </w:r>
      <w:r w:rsidRPr="007B275D">
        <w:rPr>
          <w:rFonts w:ascii="Sylfaen" w:eastAsia="Merriweather" w:hAnsi="Sylfaen" w:cs="Merriweather"/>
          <w:color w:val="1D1C1D"/>
          <w:sz w:val="24"/>
          <w:szCs w:val="24"/>
        </w:rPr>
        <w:t>–</w:t>
      </w:r>
      <w:r w:rsidRPr="007B275D">
        <w:rPr>
          <w:rFonts w:ascii="Sylfaen" w:eastAsia="Merriweather" w:hAnsi="Sylfaen" w:cs="Merriweather"/>
          <w:color w:val="000000"/>
          <w:sz w:val="24"/>
          <w:szCs w:val="24"/>
        </w:rPr>
        <w:t xml:space="preserve"> the statutory guidance that schools must follow to support children with SEND.</w:t>
      </w:r>
    </w:p>
    <w:p w14:paraId="28B380DF" w14:textId="0E249A1E" w:rsidR="001C2088" w:rsidRPr="007B275D" w:rsidRDefault="0041030E" w:rsidP="007B275D">
      <w:pPr>
        <w:numPr>
          <w:ilvl w:val="0"/>
          <w:numId w:val="13"/>
        </w:numPr>
        <w:pBdr>
          <w:top w:val="nil"/>
          <w:left w:val="nil"/>
          <w:bottom w:val="nil"/>
          <w:right w:val="nil"/>
          <w:between w:val="nil"/>
        </w:pBdr>
        <w:spacing w:after="0"/>
        <w:jc w:val="both"/>
        <w:rPr>
          <w:rFonts w:ascii="Sylfaen" w:eastAsia="Merriweather" w:hAnsi="Sylfaen" w:cs="Merriweather"/>
          <w:color w:val="000000"/>
          <w:sz w:val="24"/>
          <w:szCs w:val="24"/>
        </w:rPr>
      </w:pPr>
      <w:r w:rsidRPr="007B275D">
        <w:rPr>
          <w:rFonts w:ascii="Sylfaen" w:eastAsia="Merriweather" w:hAnsi="Sylfaen" w:cs="Merriweather"/>
          <w:b/>
          <w:color w:val="000000"/>
          <w:sz w:val="24"/>
          <w:szCs w:val="24"/>
        </w:rPr>
        <w:t>SEN information report</w:t>
      </w:r>
      <w:r w:rsidRPr="007B275D">
        <w:rPr>
          <w:rFonts w:ascii="Sylfaen" w:eastAsia="Merriweather" w:hAnsi="Sylfaen" w:cs="Merriweather"/>
          <w:color w:val="000000"/>
          <w:sz w:val="24"/>
          <w:szCs w:val="24"/>
        </w:rPr>
        <w:t xml:space="preserve"> </w:t>
      </w:r>
      <w:r w:rsidRPr="007B275D">
        <w:rPr>
          <w:rFonts w:ascii="Sylfaen" w:eastAsia="Merriweather" w:hAnsi="Sylfaen" w:cs="Merriweather"/>
          <w:color w:val="1D1C1D"/>
          <w:sz w:val="24"/>
          <w:szCs w:val="24"/>
        </w:rPr>
        <w:t>–</w:t>
      </w:r>
      <w:r w:rsidRPr="007B275D">
        <w:rPr>
          <w:rFonts w:ascii="Sylfaen" w:eastAsia="Merriweather" w:hAnsi="Sylfaen" w:cs="Merriweather"/>
          <w:color w:val="000000"/>
          <w:sz w:val="24"/>
          <w:szCs w:val="24"/>
        </w:rPr>
        <w:t xml:space="preserve"> a report that schools must publish on their </w:t>
      </w:r>
      <w:r w:rsidR="005E0C35" w:rsidRPr="007B275D">
        <w:rPr>
          <w:rFonts w:ascii="Sylfaen" w:eastAsia="Merriweather" w:hAnsi="Sylfaen" w:cs="Merriweather"/>
          <w:color w:val="000000"/>
          <w:sz w:val="24"/>
          <w:szCs w:val="24"/>
        </w:rPr>
        <w:t>website that</w:t>
      </w:r>
      <w:r w:rsidRPr="007B275D">
        <w:rPr>
          <w:rFonts w:ascii="Sylfaen" w:eastAsia="Merriweather" w:hAnsi="Sylfaen" w:cs="Merriweather"/>
          <w:color w:val="000000"/>
          <w:sz w:val="24"/>
          <w:szCs w:val="24"/>
        </w:rPr>
        <w:t xml:space="preserve"> explains how the school supports pupils with SEN.</w:t>
      </w:r>
    </w:p>
    <w:p w14:paraId="0963BD36" w14:textId="77777777" w:rsidR="001C2088" w:rsidRPr="007B275D" w:rsidRDefault="0041030E" w:rsidP="007B275D">
      <w:pPr>
        <w:numPr>
          <w:ilvl w:val="0"/>
          <w:numId w:val="13"/>
        </w:numPr>
        <w:pBdr>
          <w:top w:val="nil"/>
          <w:left w:val="nil"/>
          <w:bottom w:val="nil"/>
          <w:right w:val="nil"/>
          <w:between w:val="nil"/>
        </w:pBdr>
        <w:spacing w:after="0"/>
        <w:jc w:val="both"/>
        <w:rPr>
          <w:rFonts w:ascii="Sylfaen" w:eastAsia="Merriweather" w:hAnsi="Sylfaen" w:cs="Merriweather"/>
          <w:b/>
          <w:color w:val="000000"/>
          <w:sz w:val="24"/>
          <w:szCs w:val="24"/>
        </w:rPr>
      </w:pPr>
      <w:r w:rsidRPr="007B275D">
        <w:rPr>
          <w:rFonts w:ascii="Sylfaen" w:eastAsia="Merriweather" w:hAnsi="Sylfaen" w:cs="Merriweather"/>
          <w:b/>
          <w:color w:val="000000"/>
          <w:sz w:val="24"/>
          <w:szCs w:val="24"/>
        </w:rPr>
        <w:t xml:space="preserve">SEN support </w:t>
      </w:r>
      <w:r w:rsidRPr="007B275D">
        <w:rPr>
          <w:rFonts w:ascii="Sylfaen" w:eastAsia="Merriweather" w:hAnsi="Sylfaen" w:cs="Merriweather"/>
          <w:color w:val="1D1C1D"/>
          <w:sz w:val="24"/>
          <w:szCs w:val="24"/>
        </w:rPr>
        <w:t>–</w:t>
      </w:r>
      <w:r w:rsidRPr="007B275D">
        <w:rPr>
          <w:rFonts w:ascii="Sylfaen" w:eastAsia="Merriweather" w:hAnsi="Sylfaen" w:cs="Merriweather"/>
          <w:color w:val="000000"/>
          <w:sz w:val="24"/>
          <w:szCs w:val="24"/>
        </w:rPr>
        <w:t xml:space="preserve"> special educational provision which meets the needs of pupils with SEN.</w:t>
      </w:r>
    </w:p>
    <w:p w14:paraId="525E7E0F" w14:textId="77777777" w:rsidR="001C2088" w:rsidRPr="007B275D" w:rsidRDefault="0041030E" w:rsidP="007B275D">
      <w:pPr>
        <w:numPr>
          <w:ilvl w:val="0"/>
          <w:numId w:val="13"/>
        </w:numPr>
        <w:pBdr>
          <w:top w:val="nil"/>
          <w:left w:val="nil"/>
          <w:bottom w:val="nil"/>
          <w:right w:val="nil"/>
          <w:between w:val="nil"/>
        </w:pBdr>
        <w:spacing w:after="0"/>
        <w:jc w:val="both"/>
        <w:rPr>
          <w:rFonts w:ascii="Sylfaen" w:eastAsia="Merriweather" w:hAnsi="Sylfaen" w:cs="Merriweather"/>
          <w:color w:val="000000"/>
          <w:sz w:val="24"/>
          <w:szCs w:val="24"/>
        </w:rPr>
      </w:pPr>
      <w:r w:rsidRPr="007B275D">
        <w:rPr>
          <w:rFonts w:ascii="Sylfaen" w:eastAsia="Merriweather" w:hAnsi="Sylfaen" w:cs="Merriweather"/>
          <w:b/>
          <w:color w:val="000000"/>
          <w:sz w:val="24"/>
          <w:szCs w:val="24"/>
        </w:rPr>
        <w:t>Transition</w:t>
      </w:r>
      <w:r w:rsidRPr="007B275D">
        <w:rPr>
          <w:rFonts w:ascii="Sylfaen" w:eastAsia="Merriweather" w:hAnsi="Sylfaen" w:cs="Merriweather"/>
          <w:color w:val="000000"/>
          <w:sz w:val="24"/>
          <w:szCs w:val="24"/>
        </w:rPr>
        <w:t xml:space="preserve"> </w:t>
      </w:r>
      <w:r w:rsidRPr="007B275D">
        <w:rPr>
          <w:rFonts w:ascii="Sylfaen" w:eastAsia="Merriweather" w:hAnsi="Sylfaen" w:cs="Merriweather"/>
          <w:color w:val="1D1C1D"/>
          <w:sz w:val="24"/>
          <w:szCs w:val="24"/>
        </w:rPr>
        <w:t>–</w:t>
      </w:r>
      <w:r w:rsidRPr="007B275D">
        <w:rPr>
          <w:rFonts w:ascii="Sylfaen" w:eastAsia="Merriweather" w:hAnsi="Sylfaen" w:cs="Merriweather"/>
          <w:color w:val="000000"/>
          <w:sz w:val="24"/>
          <w:szCs w:val="24"/>
        </w:rPr>
        <w:t xml:space="preserve"> when a pupil moves between years, phases, schools or institutions or life stages.</w:t>
      </w:r>
    </w:p>
    <w:p w14:paraId="0E16DD32" w14:textId="77777777" w:rsidR="001C2088" w:rsidRPr="007B275D" w:rsidRDefault="0041030E" w:rsidP="00630CE2">
      <w:pPr>
        <w:pBdr>
          <w:top w:val="nil"/>
          <w:left w:val="nil"/>
          <w:bottom w:val="nil"/>
          <w:right w:val="nil"/>
          <w:between w:val="nil"/>
        </w:pBdr>
        <w:spacing w:after="0"/>
        <w:jc w:val="both"/>
        <w:rPr>
          <w:rFonts w:ascii="Sylfaen" w:eastAsia="Merriweather" w:hAnsi="Sylfaen" w:cs="Merriweather"/>
          <w:b/>
          <w:color w:val="000000"/>
          <w:sz w:val="24"/>
          <w:szCs w:val="24"/>
        </w:rPr>
      </w:pPr>
      <w:r w:rsidRPr="007B275D">
        <w:rPr>
          <w:rFonts w:ascii="Sylfaen" w:eastAsia="Merriweather" w:hAnsi="Sylfaen" w:cs="Merriweather"/>
          <w:b/>
          <w:color w:val="000000"/>
          <w:sz w:val="24"/>
          <w:szCs w:val="24"/>
        </w:rPr>
        <w:t xml:space="preserve"> </w:t>
      </w:r>
    </w:p>
    <w:p w14:paraId="1E306F2E" w14:textId="77777777" w:rsidR="001C2088" w:rsidRPr="007B275D" w:rsidRDefault="0041030E" w:rsidP="007B275D">
      <w:pPr>
        <w:pStyle w:val="Heading2"/>
        <w:spacing w:after="0"/>
        <w:rPr>
          <w:rFonts w:ascii="Sylfaen" w:hAnsi="Sylfaen"/>
        </w:rPr>
      </w:pPr>
      <w:r w:rsidRPr="007B275D">
        <w:rPr>
          <w:rFonts w:ascii="Sylfaen" w:hAnsi="Sylfaen"/>
        </w:rPr>
        <w:t xml:space="preserve">References </w:t>
      </w:r>
    </w:p>
    <w:p w14:paraId="4325EB09" w14:textId="3519C520" w:rsidR="001C2088" w:rsidRPr="007B275D" w:rsidRDefault="0041030E" w:rsidP="007B275D">
      <w:pPr>
        <w:numPr>
          <w:ilvl w:val="0"/>
          <w:numId w:val="12"/>
        </w:numPr>
        <w:pBdr>
          <w:top w:val="nil"/>
          <w:left w:val="nil"/>
          <w:bottom w:val="nil"/>
          <w:right w:val="nil"/>
          <w:between w:val="nil"/>
        </w:pBdr>
        <w:spacing w:after="0"/>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 xml:space="preserve">Schedule 1 of </w:t>
      </w:r>
      <w:bookmarkStart w:id="15" w:name="_GoBack"/>
      <w:bookmarkEnd w:id="15"/>
      <w:r w:rsidR="005E0C35" w:rsidRPr="007B275D">
        <w:rPr>
          <w:rFonts w:ascii="Sylfaen" w:eastAsia="Merriweather" w:hAnsi="Sylfaen" w:cs="Merriweather"/>
          <w:color w:val="000000"/>
          <w:sz w:val="24"/>
          <w:szCs w:val="24"/>
        </w:rPr>
        <w:t>the</w:t>
      </w:r>
      <w:r w:rsidRPr="007B275D">
        <w:rPr>
          <w:rFonts w:ascii="Sylfaen" w:eastAsia="Merriweather" w:hAnsi="Sylfaen" w:cs="Merriweather"/>
          <w:color w:val="000000"/>
          <w:sz w:val="24"/>
          <w:szCs w:val="24"/>
        </w:rPr>
        <w:t xml:space="preserve"> Special Educational Needs and Disability Regulations 2014. </w:t>
      </w:r>
    </w:p>
    <w:p w14:paraId="20B6A25F" w14:textId="77777777" w:rsidR="001C2088" w:rsidRPr="007B275D" w:rsidRDefault="0041030E" w:rsidP="007B275D">
      <w:pPr>
        <w:numPr>
          <w:ilvl w:val="0"/>
          <w:numId w:val="12"/>
        </w:numPr>
        <w:pBdr>
          <w:top w:val="nil"/>
          <w:left w:val="nil"/>
          <w:bottom w:val="nil"/>
          <w:right w:val="nil"/>
          <w:between w:val="nil"/>
        </w:pBdr>
        <w:spacing w:after="0"/>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The SEND Code of Practice (January 2015)</w:t>
      </w:r>
    </w:p>
    <w:p w14:paraId="197FD1C8" w14:textId="77777777" w:rsidR="001C2088" w:rsidRPr="007B275D" w:rsidRDefault="001C2088" w:rsidP="007B275D">
      <w:pPr>
        <w:pBdr>
          <w:top w:val="nil"/>
          <w:left w:val="nil"/>
          <w:bottom w:val="nil"/>
          <w:right w:val="nil"/>
          <w:between w:val="nil"/>
        </w:pBdr>
        <w:spacing w:after="32"/>
        <w:ind w:left="360"/>
        <w:jc w:val="both"/>
        <w:rPr>
          <w:rFonts w:ascii="Sylfaen" w:eastAsia="Merriweather" w:hAnsi="Sylfaen" w:cs="Merriweather"/>
          <w:color w:val="000000"/>
          <w:sz w:val="24"/>
          <w:szCs w:val="24"/>
        </w:rPr>
      </w:pPr>
    </w:p>
    <w:p w14:paraId="579FB322" w14:textId="77777777" w:rsidR="001C2088" w:rsidRPr="007B275D" w:rsidRDefault="0041030E" w:rsidP="007B275D">
      <w:pPr>
        <w:pBdr>
          <w:top w:val="nil"/>
          <w:left w:val="nil"/>
          <w:bottom w:val="nil"/>
          <w:right w:val="nil"/>
          <w:between w:val="nil"/>
        </w:pBdr>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The Code of Practice provides statutory guidance on duties, policies and procedures relating to Part 3 of the Children and Families Act 2014 and associated regulations Sept 2014.</w:t>
      </w:r>
    </w:p>
    <w:p w14:paraId="24A7F226" w14:textId="77777777" w:rsidR="001C2088" w:rsidRPr="007B275D" w:rsidRDefault="0041030E" w:rsidP="007B275D">
      <w:pPr>
        <w:pStyle w:val="ListParagraph"/>
        <w:numPr>
          <w:ilvl w:val="0"/>
          <w:numId w:val="11"/>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Supporting pupils at school with medical conditions.</w:t>
      </w:r>
    </w:p>
    <w:p w14:paraId="5A016AA1" w14:textId="77777777" w:rsidR="001C2088" w:rsidRPr="007B275D" w:rsidRDefault="0041030E" w:rsidP="007B275D">
      <w:pPr>
        <w:pStyle w:val="ListParagraph"/>
        <w:numPr>
          <w:ilvl w:val="0"/>
          <w:numId w:val="11"/>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 xml:space="preserve">Local Offer: Framework and Guidance. </w:t>
      </w:r>
    </w:p>
    <w:p w14:paraId="4180EE7F" w14:textId="04B6E5F3" w:rsidR="001C2088" w:rsidRPr="007B275D" w:rsidRDefault="0041030E" w:rsidP="007B275D">
      <w:pPr>
        <w:pStyle w:val="ListParagraph"/>
        <w:numPr>
          <w:ilvl w:val="0"/>
          <w:numId w:val="11"/>
        </w:numPr>
        <w:pBdr>
          <w:top w:val="nil"/>
          <w:left w:val="nil"/>
          <w:bottom w:val="nil"/>
          <w:right w:val="nil"/>
          <w:between w:val="nil"/>
        </w:pBdr>
        <w:rPr>
          <w:sz w:val="24"/>
          <w:szCs w:val="24"/>
        </w:rPr>
      </w:pPr>
      <w:r w:rsidRPr="007B275D">
        <w:rPr>
          <w:rFonts w:eastAsia="Merriweather" w:cs="Merriweather"/>
          <w:color w:val="000000"/>
          <w:sz w:val="24"/>
          <w:szCs w:val="24"/>
        </w:rPr>
        <w:t>Glossary (A glossary of SEND terms is included in the appendices of the SEND Code of Practice).</w:t>
      </w:r>
    </w:p>
    <w:sectPr w:rsidR="001C2088" w:rsidRPr="007B275D">
      <w:headerReference w:type="even" r:id="rId16"/>
      <w:footerReference w:type="default" r:id="rId17"/>
      <w:headerReference w:type="first" r:id="rId18"/>
      <w:footerReference w:type="first" r:id="rId19"/>
      <w:pgSz w:w="11900" w:h="16840"/>
      <w:pgMar w:top="1418" w:right="1418" w:bottom="1418" w:left="1418" w:header="567" w:footer="102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E46F31" w14:textId="77777777" w:rsidR="00B038CF" w:rsidRDefault="00B038CF">
      <w:pPr>
        <w:spacing w:after="0"/>
      </w:pPr>
      <w:r>
        <w:separator/>
      </w:r>
    </w:p>
  </w:endnote>
  <w:endnote w:type="continuationSeparator" w:id="0">
    <w:p w14:paraId="11ED31D3" w14:textId="77777777" w:rsidR="00B038CF" w:rsidRDefault="00B038C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erriweather">
    <w:altName w:val="Times New Roman"/>
    <w:charset w:val="00"/>
    <w:family w:val="auto"/>
    <w:pitch w:val="variable"/>
    <w:sig w:usb0="00000001" w:usb1="00000002" w:usb2="00000000" w:usb3="00000000" w:csb0="00000197"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9584D4" w14:textId="48093C59" w:rsidR="001C2088" w:rsidRDefault="0041030E">
    <w:pPr>
      <w:pBdr>
        <w:top w:val="nil"/>
        <w:left w:val="nil"/>
        <w:bottom w:val="nil"/>
        <w:right w:val="nil"/>
        <w:between w:val="nil"/>
      </w:pBdr>
      <w:shd w:val="clear" w:color="auto" w:fill="FFFFFF"/>
      <w:spacing w:after="0"/>
      <w:jc w:val="center"/>
      <w:rPr>
        <w:color w:val="808080"/>
        <w:sz w:val="16"/>
        <w:szCs w:val="16"/>
      </w:rPr>
    </w:pPr>
    <w:r>
      <w:rPr>
        <w:rFonts w:ascii="Merriweather" w:eastAsia="Merriweather" w:hAnsi="Merriweather" w:cs="Merriweather"/>
        <w:color w:val="808080"/>
        <w:sz w:val="18"/>
        <w:szCs w:val="18"/>
      </w:rPr>
      <w:fldChar w:fldCharType="begin"/>
    </w:r>
    <w:r>
      <w:rPr>
        <w:rFonts w:ascii="Merriweather" w:eastAsia="Merriweather" w:hAnsi="Merriweather" w:cs="Merriweather"/>
        <w:color w:val="808080"/>
        <w:sz w:val="18"/>
        <w:szCs w:val="18"/>
      </w:rPr>
      <w:instrText>PAGE</w:instrText>
    </w:r>
    <w:r>
      <w:rPr>
        <w:rFonts w:ascii="Merriweather" w:eastAsia="Merriweather" w:hAnsi="Merriweather" w:cs="Merriweather"/>
        <w:color w:val="808080"/>
        <w:sz w:val="18"/>
        <w:szCs w:val="18"/>
      </w:rPr>
      <w:fldChar w:fldCharType="separate"/>
    </w:r>
    <w:r w:rsidR="005E0C35">
      <w:rPr>
        <w:rFonts w:ascii="Merriweather" w:eastAsia="Merriweather" w:hAnsi="Merriweather" w:cs="Merriweather"/>
        <w:noProof/>
        <w:color w:val="808080"/>
        <w:sz w:val="18"/>
        <w:szCs w:val="18"/>
      </w:rPr>
      <w:t>12</w:t>
    </w:r>
    <w:r>
      <w:rPr>
        <w:rFonts w:ascii="Merriweather" w:eastAsia="Merriweather" w:hAnsi="Merriweather" w:cs="Merriweather"/>
        <w:color w:val="808080"/>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415CF4" w14:textId="77777777" w:rsidR="001C2088" w:rsidRDefault="001C2088">
    <w:pPr>
      <w:widowControl w:val="0"/>
      <w:pBdr>
        <w:top w:val="nil"/>
        <w:left w:val="nil"/>
        <w:bottom w:val="nil"/>
        <w:right w:val="nil"/>
        <w:between w:val="nil"/>
      </w:pBdr>
      <w:spacing w:after="0" w:line="276" w:lineRule="auto"/>
      <w:rPr>
        <w:color w:val="808080"/>
        <w:sz w:val="16"/>
        <w:szCs w:val="16"/>
      </w:rPr>
    </w:pPr>
  </w:p>
  <w:tbl>
    <w:tblPr>
      <w:tblStyle w:val="a"/>
      <w:tblW w:w="9781" w:type="dxa"/>
      <w:tblBorders>
        <w:top w:val="single" w:sz="8" w:space="0" w:color="FF1F64"/>
      </w:tblBorders>
      <w:tblLayout w:type="fixed"/>
      <w:tblLook w:val="0400" w:firstRow="0" w:lastRow="0" w:firstColumn="0" w:lastColumn="0" w:noHBand="0" w:noVBand="1"/>
    </w:tblPr>
    <w:tblGrid>
      <w:gridCol w:w="6379"/>
      <w:gridCol w:w="3402"/>
    </w:tblGrid>
    <w:tr w:rsidR="001C2088" w14:paraId="20C06A11" w14:textId="77777777">
      <w:tc>
        <w:tcPr>
          <w:tcW w:w="6379" w:type="dxa"/>
          <w:shd w:val="clear" w:color="auto" w:fill="auto"/>
        </w:tcPr>
        <w:p w14:paraId="1197C64C" w14:textId="77777777" w:rsidR="001C2088" w:rsidRDefault="0041030E">
          <w:pPr>
            <w:shd w:val="clear" w:color="auto" w:fill="FFFFFF"/>
            <w:rPr>
              <w:color w:val="808080"/>
              <w:sz w:val="16"/>
              <w:szCs w:val="16"/>
            </w:rPr>
          </w:pPr>
          <w:r>
            <w:rPr>
              <w:color w:val="808080"/>
              <w:sz w:val="16"/>
              <w:szCs w:val="16"/>
            </w:rPr>
            <w:t>© The Key Support Services Ltd | For terms of use, visit </w:t>
          </w:r>
          <w:hyperlink r:id="rId1">
            <w:r>
              <w:rPr>
                <w:color w:val="808080"/>
                <w:sz w:val="16"/>
                <w:szCs w:val="16"/>
                <w:u w:val="single"/>
              </w:rPr>
              <w:t>thekeysupport.com/terms</w:t>
            </w:r>
          </w:hyperlink>
        </w:p>
      </w:tc>
      <w:tc>
        <w:tcPr>
          <w:tcW w:w="3402" w:type="dxa"/>
        </w:tcPr>
        <w:p w14:paraId="069F1A4B" w14:textId="77777777" w:rsidR="001C2088" w:rsidRDefault="001C2088">
          <w:pPr>
            <w:shd w:val="clear" w:color="auto" w:fill="FFFFFF"/>
            <w:rPr>
              <w:color w:val="BFBFBF"/>
              <w:sz w:val="17"/>
              <w:szCs w:val="17"/>
            </w:rPr>
          </w:pPr>
        </w:p>
      </w:tc>
    </w:tr>
  </w:tbl>
  <w:p w14:paraId="10B1D835" w14:textId="77777777" w:rsidR="001C2088" w:rsidRDefault="0041030E">
    <w:pPr>
      <w:pBdr>
        <w:top w:val="nil"/>
        <w:left w:val="nil"/>
        <w:bottom w:val="nil"/>
        <w:right w:val="nil"/>
        <w:between w:val="nil"/>
      </w:pBdr>
      <w:shd w:val="clear" w:color="auto" w:fill="FFFFFF"/>
      <w:rPr>
        <w:color w:val="808080"/>
        <w:sz w:val="16"/>
        <w:szCs w:val="16"/>
      </w:rPr>
    </w:pPr>
    <w:r>
      <w:rPr>
        <w:color w:val="000000"/>
        <w:sz w:val="16"/>
        <w:szCs w:val="16"/>
      </w:rPr>
      <w:t>Page</w:t>
    </w:r>
    <w:r>
      <w:rPr>
        <w:b/>
        <w:color w:val="808080"/>
        <w:sz w:val="16"/>
        <w:szCs w:val="16"/>
      </w:rPr>
      <w:t xml:space="preserve"> </w:t>
    </w:r>
    <w:r>
      <w:rPr>
        <w:b/>
        <w:color w:val="FF1F64"/>
        <w:sz w:val="16"/>
        <w:szCs w:val="16"/>
      </w:rPr>
      <w:t>|</w:t>
    </w:r>
    <w:r>
      <w:rPr>
        <w:color w:val="808080"/>
        <w:sz w:val="16"/>
        <w:szCs w:val="16"/>
      </w:rPr>
      <w:t xml:space="preserve"> </w:t>
    </w:r>
    <w:r>
      <w:rPr>
        <w:color w:val="000000"/>
        <w:sz w:val="16"/>
        <w:szCs w:val="16"/>
      </w:rPr>
      <w:fldChar w:fldCharType="begin"/>
    </w:r>
    <w:r>
      <w:rPr>
        <w:color w:val="000000"/>
        <w:sz w:val="16"/>
        <w:szCs w:val="16"/>
      </w:rPr>
      <w:instrText>PAGE</w:instrText>
    </w:r>
    <w:r>
      <w:rPr>
        <w:color w:val="000000"/>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72005D" w14:textId="77777777" w:rsidR="00B038CF" w:rsidRDefault="00B038CF">
      <w:pPr>
        <w:spacing w:after="0"/>
      </w:pPr>
      <w:r>
        <w:separator/>
      </w:r>
    </w:p>
  </w:footnote>
  <w:footnote w:type="continuationSeparator" w:id="0">
    <w:p w14:paraId="45C24D1F" w14:textId="77777777" w:rsidR="00B038CF" w:rsidRDefault="00B038CF">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83F8D9" w14:textId="77777777" w:rsidR="001C2088" w:rsidRDefault="0041030E">
    <w:r>
      <w:rPr>
        <w:noProof/>
      </w:rPr>
      <w:drawing>
        <wp:anchor distT="0" distB="0" distL="0" distR="0" simplePos="0" relativeHeight="251657216" behindDoc="1" locked="0" layoutInCell="1" hidden="0" allowOverlap="1" wp14:anchorId="5A4FC8E5" wp14:editId="41DAD31B">
          <wp:simplePos x="0" y="0"/>
          <wp:positionH relativeFrom="margin">
            <wp:align>center</wp:align>
          </wp:positionH>
          <wp:positionV relativeFrom="margin">
            <wp:align>center</wp:align>
          </wp:positionV>
          <wp:extent cx="7558405" cy="10695940"/>
          <wp:effectExtent l="0" t="0" r="0" b="0"/>
          <wp:wrapNone/>
          <wp:docPr id="5" name="image2.png" descr="keydocs-background-banner"/>
          <wp:cNvGraphicFramePr/>
          <a:graphic xmlns:a="http://schemas.openxmlformats.org/drawingml/2006/main">
            <a:graphicData uri="http://schemas.openxmlformats.org/drawingml/2006/picture">
              <pic:pic xmlns:pic="http://schemas.openxmlformats.org/drawingml/2006/picture">
                <pic:nvPicPr>
                  <pic:cNvPr id="0" name="image2.png" descr="keydocs-background-banner"/>
                  <pic:cNvPicPr preferRelativeResize="0"/>
                </pic:nvPicPr>
                <pic:blipFill>
                  <a:blip r:embed="rId1"/>
                  <a:srcRect/>
                  <a:stretch>
                    <a:fillRect/>
                  </a:stretch>
                </pic:blipFill>
                <pic:spPr>
                  <a:xfrm>
                    <a:off x="0" y="0"/>
                    <a:ext cx="7558405" cy="10695940"/>
                  </a:xfrm>
                  <a:prstGeom prst="rect">
                    <a:avLst/>
                  </a:prstGeom>
                  <a:ln/>
                </pic:spPr>
              </pic:pic>
            </a:graphicData>
          </a:graphic>
        </wp:anchor>
      </w:drawing>
    </w:r>
    <w:r w:rsidR="00B038CF">
      <w:pict w14:anchorId="02E18B7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alt="keydocs-background" style="position:absolute;margin-left:0;margin-top:0;width:595.15pt;height:842.2pt;z-index:-251658240;mso-position-horizontal:center;mso-position-horizontal-relative:margin;mso-position-vertical:center;mso-position-vertical-relative:margin">
          <v:imagedata r:id="rId2" o:title="image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76044E" w14:textId="77777777" w:rsidR="001C2088" w:rsidRDefault="001C2088"/>
  <w:p w14:paraId="2A901448" w14:textId="77777777" w:rsidR="001C2088" w:rsidRDefault="001C2088"/>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4403C"/>
    <w:multiLevelType w:val="multilevel"/>
    <w:tmpl w:val="9D5EBA8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5071F99"/>
    <w:multiLevelType w:val="multilevel"/>
    <w:tmpl w:val="9D5EBA8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62D26F9"/>
    <w:multiLevelType w:val="multilevel"/>
    <w:tmpl w:val="9D5EBA8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30C79C0"/>
    <w:multiLevelType w:val="multilevel"/>
    <w:tmpl w:val="2D989B04"/>
    <w:lvl w:ilvl="0">
      <w:start w:val="1"/>
      <w:numFmt w:val="decimal"/>
      <w:pStyle w:val="ListParagraph"/>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1A5555D3"/>
    <w:multiLevelType w:val="multilevel"/>
    <w:tmpl w:val="AD20587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ACC29D9"/>
    <w:multiLevelType w:val="multilevel"/>
    <w:tmpl w:val="9D5EBA8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2244544F"/>
    <w:multiLevelType w:val="multilevel"/>
    <w:tmpl w:val="2BDAB31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22D749DA"/>
    <w:multiLevelType w:val="multilevel"/>
    <w:tmpl w:val="2BDAB31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24200EF5"/>
    <w:multiLevelType w:val="multilevel"/>
    <w:tmpl w:val="9D5EBA8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2EFD4F6B"/>
    <w:multiLevelType w:val="multilevel"/>
    <w:tmpl w:val="0FA20C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2F575A35"/>
    <w:multiLevelType w:val="multilevel"/>
    <w:tmpl w:val="CEC874D0"/>
    <w:lvl w:ilvl="0">
      <w:start w:val="1"/>
      <w:numFmt w:val="bullet"/>
      <w:pStyle w:val="4Bulletedcopyblue"/>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32996493"/>
    <w:multiLevelType w:val="multilevel"/>
    <w:tmpl w:val="54300D3E"/>
    <w:lvl w:ilvl="0">
      <w:start w:val="1"/>
      <w:numFmt w:val="bullet"/>
      <w:pStyle w:val="8DONTsbullet"/>
      <w:lvlText w:val="●"/>
      <w:lvlJc w:val="left"/>
      <w:pPr>
        <w:ind w:left="360" w:hanging="360"/>
      </w:pPr>
      <w:rPr>
        <w:rFonts w:ascii="Noto Sans Symbols" w:eastAsia="Noto Sans Symbols" w:hAnsi="Noto Sans Symbols" w:cs="Noto Sans Symbols"/>
      </w:rPr>
    </w:lvl>
    <w:lvl w:ilvl="1">
      <w:start w:val="3"/>
      <w:numFmt w:val="bullet"/>
      <w:lvlText w:val="•"/>
      <w:lvlJc w:val="left"/>
      <w:pPr>
        <w:ind w:left="1440" w:hanging="360"/>
      </w:pPr>
      <w:rPr>
        <w:rFonts w:ascii="Calibri" w:eastAsia="Calibri" w:hAnsi="Calibri" w:cs="Calibri"/>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37544A03"/>
    <w:multiLevelType w:val="multilevel"/>
    <w:tmpl w:val="9D5EBA8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397B6261"/>
    <w:multiLevelType w:val="multilevel"/>
    <w:tmpl w:val="9D5EBA8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3BC70D2E"/>
    <w:multiLevelType w:val="hybridMultilevel"/>
    <w:tmpl w:val="7F767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C537D9B"/>
    <w:multiLevelType w:val="multilevel"/>
    <w:tmpl w:val="FBBE2A7C"/>
    <w:lvl w:ilvl="0">
      <w:start w:val="1"/>
      <w:numFmt w:val="bullet"/>
      <w:pStyle w:val="7DOs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4212737B"/>
    <w:multiLevelType w:val="multilevel"/>
    <w:tmpl w:val="9D5EBA8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42283A78"/>
    <w:multiLevelType w:val="multilevel"/>
    <w:tmpl w:val="9D5EBA8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48BD4258"/>
    <w:multiLevelType w:val="multilevel"/>
    <w:tmpl w:val="EB40758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49FF0E1F"/>
    <w:multiLevelType w:val="hybridMultilevel"/>
    <w:tmpl w:val="F0822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2624329"/>
    <w:multiLevelType w:val="multilevel"/>
    <w:tmpl w:val="9D5EBA8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54813028"/>
    <w:multiLevelType w:val="multilevel"/>
    <w:tmpl w:val="578AD77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5BD3034F"/>
    <w:multiLevelType w:val="multilevel"/>
    <w:tmpl w:val="2BDAB31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5D973608"/>
    <w:multiLevelType w:val="multilevel"/>
    <w:tmpl w:val="9D5EBA8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5F13172D"/>
    <w:multiLevelType w:val="multilevel"/>
    <w:tmpl w:val="9D5EBA8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609F1124"/>
    <w:multiLevelType w:val="multilevel"/>
    <w:tmpl w:val="A152525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61636032"/>
    <w:multiLevelType w:val="multilevel"/>
    <w:tmpl w:val="62D03148"/>
    <w:lvl w:ilvl="0">
      <w:start w:val="1"/>
      <w:numFmt w:val="bullet"/>
      <w:pStyle w:val="Subheadwithpointer"/>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65FC3E34"/>
    <w:multiLevelType w:val="multilevel"/>
    <w:tmpl w:val="2D02267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6B50335C"/>
    <w:multiLevelType w:val="multilevel"/>
    <w:tmpl w:val="2BDAB31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717E512E"/>
    <w:multiLevelType w:val="multilevel"/>
    <w:tmpl w:val="9D5EBA8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721C724E"/>
    <w:multiLevelType w:val="multilevel"/>
    <w:tmpl w:val="9D5EBA8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73A25019"/>
    <w:multiLevelType w:val="multilevel"/>
    <w:tmpl w:val="2B6ACBFC"/>
    <w:lvl w:ilvl="0">
      <w:start w:val="1"/>
      <w:numFmt w:val="bullet"/>
      <w:pStyle w:val="Bulletedcopylevel2"/>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75976CFB"/>
    <w:multiLevelType w:val="multilevel"/>
    <w:tmpl w:val="2AF69BE8"/>
    <w:lvl w:ilvl="0">
      <w:start w:val="1"/>
      <w:numFmt w:val="bullet"/>
      <w:pStyle w:val="9Second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7D3E7A68"/>
    <w:multiLevelType w:val="multilevel"/>
    <w:tmpl w:val="8BBAF10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1"/>
  </w:num>
  <w:num w:numId="2">
    <w:abstractNumId w:val="15"/>
  </w:num>
  <w:num w:numId="3">
    <w:abstractNumId w:val="10"/>
  </w:num>
  <w:num w:numId="4">
    <w:abstractNumId w:val="32"/>
  </w:num>
  <w:num w:numId="5">
    <w:abstractNumId w:val="26"/>
  </w:num>
  <w:num w:numId="6">
    <w:abstractNumId w:val="31"/>
  </w:num>
  <w:num w:numId="7">
    <w:abstractNumId w:val="3"/>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num>
  <w:num w:numId="11">
    <w:abstractNumId w:val="14"/>
  </w:num>
  <w:num w:numId="12">
    <w:abstractNumId w:val="18"/>
  </w:num>
  <w:num w:numId="13">
    <w:abstractNumId w:val="9"/>
  </w:num>
  <w:num w:numId="14">
    <w:abstractNumId w:val="25"/>
  </w:num>
  <w:num w:numId="15">
    <w:abstractNumId w:val="21"/>
  </w:num>
  <w:num w:numId="16">
    <w:abstractNumId w:val="27"/>
  </w:num>
  <w:num w:numId="17">
    <w:abstractNumId w:val="33"/>
  </w:num>
  <w:num w:numId="18">
    <w:abstractNumId w:val="24"/>
  </w:num>
  <w:num w:numId="19">
    <w:abstractNumId w:val="12"/>
  </w:num>
  <w:num w:numId="20">
    <w:abstractNumId w:val="20"/>
  </w:num>
  <w:num w:numId="21">
    <w:abstractNumId w:val="13"/>
  </w:num>
  <w:num w:numId="22">
    <w:abstractNumId w:val="2"/>
  </w:num>
  <w:num w:numId="23">
    <w:abstractNumId w:val="16"/>
  </w:num>
  <w:num w:numId="24">
    <w:abstractNumId w:val="23"/>
  </w:num>
  <w:num w:numId="25">
    <w:abstractNumId w:val="30"/>
  </w:num>
  <w:num w:numId="26">
    <w:abstractNumId w:val="1"/>
  </w:num>
  <w:num w:numId="27">
    <w:abstractNumId w:val="29"/>
  </w:num>
  <w:num w:numId="28">
    <w:abstractNumId w:val="17"/>
  </w:num>
  <w:num w:numId="29">
    <w:abstractNumId w:val="0"/>
  </w:num>
  <w:num w:numId="30">
    <w:abstractNumId w:val="8"/>
  </w:num>
  <w:num w:numId="31">
    <w:abstractNumId w:val="5"/>
  </w:num>
  <w:num w:numId="32">
    <w:abstractNumId w:val="22"/>
  </w:num>
  <w:num w:numId="33">
    <w:abstractNumId w:val="7"/>
  </w:num>
  <w:num w:numId="34">
    <w:abstractNumId w:val="28"/>
  </w:num>
  <w:num w:numId="35">
    <w:abstractNumId w:val="6"/>
  </w:num>
  <w:num w:numId="3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2088"/>
    <w:rsid w:val="001B795A"/>
    <w:rsid w:val="001C2088"/>
    <w:rsid w:val="0041030E"/>
    <w:rsid w:val="005E0C35"/>
    <w:rsid w:val="00630CE2"/>
    <w:rsid w:val="00740E8D"/>
    <w:rsid w:val="007B275D"/>
    <w:rsid w:val="0089159C"/>
    <w:rsid w:val="00895319"/>
    <w:rsid w:val="00B038CF"/>
    <w:rsid w:val="00BE6C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735EAF6"/>
  <w15:docId w15:val="{4F18D7F0-D144-4880-8354-D2F28D6FAA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GB" w:eastAsia="en-GB" w:bidi="ar-SA"/>
      </w:rPr>
    </w:rPrDefault>
    <w:pPrDefault>
      <w:pPr>
        <w:spacing w:after="12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spacing w:before="120"/>
      <w:outlineLvl w:val="0"/>
    </w:pPr>
    <w:rPr>
      <w:b/>
      <w:color w:val="FF1F64"/>
      <w:sz w:val="28"/>
      <w:szCs w:val="28"/>
    </w:rPr>
  </w:style>
  <w:style w:type="paragraph" w:styleId="Heading2">
    <w:name w:val="heading 2"/>
    <w:basedOn w:val="Normal"/>
    <w:next w:val="Normal"/>
    <w:link w:val="Heading2Char"/>
    <w:uiPriority w:val="9"/>
    <w:unhideWhenUsed/>
    <w:qFormat/>
    <w:pPr>
      <w:outlineLvl w:val="1"/>
    </w:pPr>
    <w:rPr>
      <w:rFonts w:ascii="Merriweather" w:eastAsia="Merriweather" w:hAnsi="Merriweather" w:cs="Merriweather"/>
      <w:b/>
      <w:color w:val="000000"/>
      <w:sz w:val="24"/>
      <w:szCs w:val="24"/>
      <w:u w:val="single"/>
    </w:rPr>
  </w:style>
  <w:style w:type="paragraph" w:styleId="Heading3">
    <w:name w:val="heading 3"/>
    <w:basedOn w:val="Normal"/>
    <w:next w:val="Normal"/>
    <w:link w:val="Heading3Char"/>
    <w:uiPriority w:val="9"/>
    <w:unhideWhenUsed/>
    <w:qFormat/>
    <w:pPr>
      <w:jc w:val="center"/>
      <w:outlineLvl w:val="2"/>
    </w:pPr>
    <w:rPr>
      <w:rFonts w:ascii="Merriweather" w:eastAsia="Merriweather" w:hAnsi="Merriweather" w:cs="Merriweather"/>
      <w:i/>
      <w:smallCaps/>
      <w:color w:val="385623"/>
      <w:sz w:val="44"/>
      <w:szCs w:val="44"/>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pPr>
    <w:rPr>
      <w:b/>
      <w:sz w:val="72"/>
      <w:szCs w:val="72"/>
    </w:rPr>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1C3785"/>
    <w:rPr>
      <w:rFonts w:ascii="Sylfaen" w:eastAsia="Calibri" w:hAnsi="Sylfaen" w:cs="Tahoma"/>
      <w:bCs/>
      <w:i/>
      <w:iCs/>
      <w:caps/>
      <w:color w:val="385623" w:themeColor="accent6" w:themeShade="80"/>
      <w:sz w:val="44"/>
      <w:szCs w:val="44"/>
      <w:lang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4879AE"/>
    <w:pPr>
      <w:jc w:val="both"/>
    </w:pPr>
    <w:rPr>
      <w:rFonts w:ascii="Sylfaen" w:hAnsi="Sylfaen" w:cs="Tahoma"/>
      <w:sz w:val="22"/>
      <w:szCs w:val="22"/>
    </w:rPr>
  </w:style>
  <w:style w:type="character" w:customStyle="1" w:styleId="Heading2Char">
    <w:name w:val="Heading 2 Char"/>
    <w:link w:val="Heading2"/>
    <w:rsid w:val="004879AE"/>
    <w:rPr>
      <w:rFonts w:ascii="Sylfaen" w:eastAsia="Calibri" w:hAnsi="Sylfaen" w:cs="Tahoma"/>
      <w:b/>
      <w:sz w:val="24"/>
      <w:szCs w:val="24"/>
      <w:u w:val="single"/>
      <w:lang w:eastAsia="en-US"/>
    </w:rPr>
  </w:style>
  <w:style w:type="paragraph" w:customStyle="1" w:styleId="2Subheadpink">
    <w:name w:val="2 Subhead pink"/>
    <w:next w:val="1bodycopy10pt"/>
    <w:rsid w:val="00B846C2"/>
    <w:pPr>
      <w:spacing w:before="360" w:line="259" w:lineRule="auto"/>
    </w:pPr>
    <w:rPr>
      <w:rFonts w:eastAsia="MS Mincho"/>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
      </w:numPr>
      <w:suppressAutoHyphens/>
      <w:ind w:right="284"/>
    </w:pPr>
    <w:rPr>
      <w:b/>
      <w:sz w:val="24"/>
    </w:rPr>
  </w:style>
  <w:style w:type="paragraph" w:customStyle="1" w:styleId="7DOsbullet">
    <w:name w:val="7 DOs bullet"/>
    <w:basedOn w:val="Normal"/>
    <w:rsid w:val="00B846C2"/>
    <w:pPr>
      <w:numPr>
        <w:numId w:val="2"/>
      </w:numPr>
      <w:ind w:right="284"/>
    </w:pPr>
    <w:rPr>
      <w:b/>
      <w:sz w:val="24"/>
    </w:rPr>
  </w:style>
  <w:style w:type="paragraph" w:customStyle="1" w:styleId="4Bulletedcopyblue">
    <w:name w:val="4 Bulleted copy blue"/>
    <w:basedOn w:val="Normal"/>
    <w:uiPriority w:val="1"/>
    <w:qFormat/>
    <w:rsid w:val="00B846C2"/>
    <w:pPr>
      <w:numPr>
        <w:numId w:val="3"/>
      </w:numPr>
    </w:p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4"/>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4879AE"/>
    <w:rPr>
      <w:rFonts w:ascii="Sylfaen" w:eastAsia="MS Mincho" w:hAnsi="Sylfaen" w:cs="Tahoma"/>
      <w:sz w:val="22"/>
      <w:szCs w:val="22"/>
      <w:lang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5"/>
      </w:numPr>
      <w:spacing w:before="120"/>
      <w:ind w:right="850"/>
    </w:pPr>
    <w:rPr>
      <w:b/>
      <w:bCs/>
      <w:color w:val="12263F"/>
      <w:sz w:val="32"/>
      <w:szCs w:val="32"/>
    </w:rPr>
  </w:style>
  <w:style w:type="paragraph" w:customStyle="1" w:styleId="1bodycopy11pt">
    <w:name w:val="1 body copy 11pt"/>
    <w:autoRedefine/>
    <w:rsid w:val="00B846C2"/>
    <w:pPr>
      <w:ind w:right="850"/>
    </w:pPr>
    <w:rPr>
      <w:rFonts w:eastAsia="MS Mincho"/>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qFormat/>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E32ADE"/>
    <w:pPr>
      <w:numPr>
        <w:numId w:val="7"/>
      </w:numPr>
      <w:spacing w:after="0"/>
      <w:contextualSpacing/>
      <w:jc w:val="both"/>
    </w:pPr>
    <w:rPr>
      <w:rFonts w:ascii="Sylfaen" w:eastAsia="Calibri" w:hAnsi="Sylfaen" w:cs="Calibri"/>
      <w:sz w:val="22"/>
      <w:szCs w:val="28"/>
    </w:r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6"/>
      </w:numPr>
    </w:pPr>
  </w:style>
  <w:style w:type="paragraph" w:customStyle="1" w:styleId="Tablecopybulleted">
    <w:name w:val="Table copy bulleted"/>
    <w:basedOn w:val="Tablebodycopy"/>
    <w:qFormat/>
    <w:rsid w:val="009122BB"/>
    <w:pPr>
      <w:tabs>
        <w:tab w:val="num" w:pos="720"/>
      </w:tabs>
      <w:ind w:left="720" w:hanging="720"/>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1">
    <w:name w:val="Unresolved Mention1"/>
    <w:uiPriority w:val="99"/>
    <w:semiHidden/>
    <w:unhideWhenUsed/>
    <w:rsid w:val="00E606E8"/>
    <w:rPr>
      <w:color w:val="605E5C"/>
      <w:shd w:val="clear" w:color="auto" w:fill="E1DFDD"/>
    </w:rPr>
  </w:style>
  <w:style w:type="numbering" w:customStyle="1" w:styleId="CurrentList1">
    <w:name w:val="Current List1"/>
    <w:uiPriority w:val="99"/>
    <w:rsid w:val="00B81BD0"/>
  </w:style>
  <w:style w:type="paragraph" w:styleId="NormalWeb">
    <w:name w:val="Normal (Web)"/>
    <w:basedOn w:val="Normal"/>
    <w:uiPriority w:val="99"/>
    <w:semiHidden/>
    <w:unhideWhenUsed/>
    <w:rsid w:val="00235F02"/>
    <w:pPr>
      <w:spacing w:before="100" w:beforeAutospacing="1" w:after="100" w:afterAutospacing="1"/>
    </w:pPr>
    <w:rPr>
      <w:rFonts w:ascii="Times New Roman" w:eastAsia="Times New Roman" w:hAnsi="Times New Roman"/>
      <w:sz w:val="24"/>
    </w:rPr>
  </w:style>
  <w:style w:type="character" w:styleId="CommentReference">
    <w:name w:val="annotation reference"/>
    <w:uiPriority w:val="99"/>
    <w:semiHidden/>
    <w:unhideWhenUsed/>
    <w:rsid w:val="003141C3"/>
    <w:rPr>
      <w:sz w:val="16"/>
      <w:szCs w:val="16"/>
    </w:rPr>
  </w:style>
  <w:style w:type="paragraph" w:styleId="CommentText">
    <w:name w:val="annotation text"/>
    <w:basedOn w:val="Normal"/>
    <w:link w:val="CommentTextChar"/>
    <w:uiPriority w:val="99"/>
    <w:unhideWhenUsed/>
    <w:rsid w:val="003141C3"/>
  </w:style>
  <w:style w:type="character" w:customStyle="1" w:styleId="CommentTextChar">
    <w:name w:val="Comment Text Char"/>
    <w:link w:val="CommentText"/>
    <w:uiPriority w:val="99"/>
    <w:rsid w:val="003141C3"/>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3141C3"/>
    <w:rPr>
      <w:b/>
      <w:bCs/>
    </w:rPr>
  </w:style>
  <w:style w:type="character" w:customStyle="1" w:styleId="CommentSubjectChar">
    <w:name w:val="Comment Subject Char"/>
    <w:link w:val="CommentSubject"/>
    <w:uiPriority w:val="99"/>
    <w:semiHidden/>
    <w:rsid w:val="003141C3"/>
    <w:rPr>
      <w:rFonts w:eastAsia="MS Mincho"/>
      <w:b/>
      <w:bCs/>
      <w:lang w:val="en-US" w:eastAsia="en-US"/>
    </w:rPr>
  </w:style>
  <w:style w:type="character" w:customStyle="1" w:styleId="1bodycopyChar">
    <w:name w:val="1 body copy Char"/>
    <w:link w:val="1bodycopy"/>
    <w:locked/>
    <w:rsid w:val="003670D5"/>
    <w:rPr>
      <w:rFonts w:ascii="MS Mincho" w:eastAsia="MS Mincho" w:hAnsi="MS Mincho"/>
      <w:szCs w:val="24"/>
      <w:lang w:val="en-US" w:eastAsia="en-US"/>
    </w:rPr>
  </w:style>
  <w:style w:type="paragraph" w:customStyle="1" w:styleId="1bodycopy">
    <w:name w:val="1 body copy"/>
    <w:basedOn w:val="Normal"/>
    <w:link w:val="1bodycopyChar"/>
    <w:qFormat/>
    <w:rsid w:val="003670D5"/>
    <w:rPr>
      <w:rFonts w:ascii="MS Mincho" w:hAnsi="MS Mincho"/>
    </w:rPr>
  </w:style>
  <w:style w:type="paragraph" w:customStyle="1" w:styleId="Default">
    <w:name w:val="Default"/>
    <w:rsid w:val="00916661"/>
    <w:pPr>
      <w:autoSpaceDE w:val="0"/>
      <w:autoSpaceDN w:val="0"/>
      <w:adjustRightInd w:val="0"/>
    </w:pPr>
    <w:rPr>
      <w:rFonts w:eastAsia="Calibri"/>
      <w:color w:val="000000"/>
      <w:sz w:val="24"/>
      <w:szCs w:val="24"/>
      <w:lang w:eastAsia="en-US"/>
    </w:rPr>
  </w:style>
  <w:style w:type="paragraph" w:styleId="Header">
    <w:name w:val="header"/>
    <w:basedOn w:val="Normal"/>
    <w:link w:val="HeaderChar"/>
    <w:uiPriority w:val="99"/>
    <w:semiHidden/>
    <w:unhideWhenUsed/>
    <w:rsid w:val="00E32ADE"/>
    <w:pPr>
      <w:tabs>
        <w:tab w:val="center" w:pos="4513"/>
        <w:tab w:val="right" w:pos="9026"/>
      </w:tabs>
      <w:spacing w:after="0"/>
    </w:pPr>
  </w:style>
  <w:style w:type="character" w:customStyle="1" w:styleId="HeaderChar">
    <w:name w:val="Header Char"/>
    <w:basedOn w:val="DefaultParagraphFont"/>
    <w:link w:val="Header"/>
    <w:uiPriority w:val="99"/>
    <w:semiHidden/>
    <w:rsid w:val="00E32ADE"/>
    <w:rPr>
      <w:rFonts w:eastAsia="MS Mincho"/>
      <w:szCs w:val="24"/>
      <w:lang w:val="en-US" w:eastAsia="en-US"/>
    </w:rPr>
  </w:style>
  <w:style w:type="character" w:customStyle="1" w:styleId="UnresolvedMention">
    <w:name w:val="Unresolved Mention"/>
    <w:basedOn w:val="DefaultParagraphFont"/>
    <w:uiPriority w:val="99"/>
    <w:semiHidden/>
    <w:unhideWhenUsed/>
    <w:rsid w:val="00E32ADE"/>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42" w:type="dxa"/>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nspcc.org.uk/keeping-children-safe/support-for-parents/supporting-children-special-educational-needs-disabilities/"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sendfs.co.uk/"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psea.org.uk/" TargetMode="External"/><Relationship Id="rId5" Type="http://schemas.openxmlformats.org/officeDocument/2006/relationships/webSettings" Target="webSettings.xml"/><Relationship Id="rId15" Type="http://schemas.openxmlformats.org/officeDocument/2006/relationships/hyperlink" Target="https://www.specialneedsjungle.com/" TargetMode="External"/><Relationship Id="rId10" Type="http://schemas.openxmlformats.org/officeDocument/2006/relationships/hyperlink" Target="https://nationalcareersservice.direct.gov.uk"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jamesmarks.herts.sch.uk/page/?title=Policies&amp;pid=62&amp;action=saved" TargetMode="External"/><Relationship Id="rId14" Type="http://schemas.openxmlformats.org/officeDocument/2006/relationships/hyperlink" Target="https://www.family-action.org.uk/what-we-do/children-families/send/"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vgnvs9X/lprluV9cQ3c0be/uwEA==">CgMxLjAyDmguMm5ld2Q0Z2M4d3RqMg5oLm85YXZiOGllMWRnbTIOaC5iZmJ0eGpreTMwOWIyDmguYTd6NzN0dzVkZTNqMg1oLjNjam0zcDd5MWF2Mg5oLnA0NWdnYmZnanQ3MDIOaC5qNnE3dTdlcnJkYjcyDmguY2lpdHl1aDlyNzAyMg5oLnBqeGpmNHk5dXl1aDIOaC4zdjdpbGNxemdoc3AyDmgudWVjdHo2bTc0bzUxMg5oLm9yaXByYTlrMThjaTIOaC5qdWhiamlkZ2plZDYyDmguNm9rb3JjYzVibm51Mg5oLnhnenJ5bW55cjV3ZTgAciExVmdCa2JLLXktYzdJaEpZRmxTbGtqNGx6eERJTXJEMX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3722</Words>
  <Characters>21218</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Joel  Southern</dc:creator>
  <cp:lastModifiedBy>Amanda Crow</cp:lastModifiedBy>
  <cp:revision>2</cp:revision>
  <dcterms:created xsi:type="dcterms:W3CDTF">2026-01-22T17:09:00Z</dcterms:created>
  <dcterms:modified xsi:type="dcterms:W3CDTF">2026-01-22T17:09:00Z</dcterms:modified>
</cp:coreProperties>
</file>