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4A2A" w:rsidRPr="005D03D7" w:rsidRDefault="00674A2A">
      <w:pPr>
        <w:jc w:val="center"/>
        <w:rPr>
          <w:rFonts w:ascii="Sylfaen" w:hAnsi="Sylfaen" w:cs="Tahoma"/>
        </w:rPr>
      </w:pPr>
    </w:p>
    <w:p w:rsidR="00674A2A" w:rsidRPr="005D03D7" w:rsidRDefault="00A07D16">
      <w:pPr>
        <w:jc w:val="center"/>
        <w:rPr>
          <w:rFonts w:ascii="Sylfaen" w:hAnsi="Sylfaen" w:cs="Tahoma"/>
        </w:rPr>
      </w:pPr>
      <w:r w:rsidRPr="005D03D7">
        <w:rPr>
          <w:rFonts w:ascii="Sylfaen" w:hAnsi="Sylfaen" w:cs="Tahoma"/>
          <w:noProof/>
          <w:lang w:eastAsia="en-GB"/>
        </w:rPr>
        <w:drawing>
          <wp:inline distT="0" distB="0" distL="0" distR="0">
            <wp:extent cx="1565095" cy="1524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fa-full-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8875" cy="1527681"/>
                    </a:xfrm>
                    <a:prstGeom prst="rect">
                      <a:avLst/>
                    </a:prstGeom>
                  </pic:spPr>
                </pic:pic>
              </a:graphicData>
            </a:graphic>
          </wp:inline>
        </w:drawing>
      </w:r>
    </w:p>
    <w:p w:rsidR="00674A2A" w:rsidRPr="005D03D7" w:rsidRDefault="00674A2A">
      <w:pPr>
        <w:pStyle w:val="Heading1"/>
        <w:spacing w:line="276" w:lineRule="auto"/>
        <w:jc w:val="center"/>
        <w:rPr>
          <w:rFonts w:ascii="Sylfaen" w:hAnsi="Sylfaen"/>
          <w:b w:val="0"/>
          <w:sz w:val="22"/>
          <w:szCs w:val="22"/>
        </w:rPr>
      </w:pPr>
    </w:p>
    <w:p w:rsidR="00674A2A" w:rsidRPr="005D03D7" w:rsidRDefault="00674A2A">
      <w:pPr>
        <w:pStyle w:val="Heading1"/>
        <w:spacing w:line="276" w:lineRule="auto"/>
        <w:jc w:val="center"/>
        <w:rPr>
          <w:rFonts w:ascii="Sylfaen" w:hAnsi="Sylfaen"/>
          <w:b w:val="0"/>
          <w:sz w:val="44"/>
          <w:szCs w:val="44"/>
        </w:rPr>
      </w:pPr>
    </w:p>
    <w:p w:rsidR="00674A2A" w:rsidRPr="005D03D7" w:rsidRDefault="0031558C">
      <w:pPr>
        <w:pStyle w:val="Heading1"/>
        <w:spacing w:line="276" w:lineRule="auto"/>
        <w:jc w:val="center"/>
        <w:rPr>
          <w:rFonts w:ascii="Sylfaen" w:hAnsi="Sylfaen"/>
          <w:b w:val="0"/>
          <w:sz w:val="44"/>
          <w:szCs w:val="44"/>
        </w:rPr>
      </w:pPr>
      <w:r w:rsidRPr="005D03D7">
        <w:rPr>
          <w:rFonts w:ascii="Sylfaen" w:hAnsi="Sylfaen"/>
          <w:b w:val="0"/>
          <w:sz w:val="44"/>
          <w:szCs w:val="44"/>
        </w:rPr>
        <w:t>ROMAN FIELDS</w:t>
      </w:r>
    </w:p>
    <w:p w:rsidR="0031558C" w:rsidRPr="005D03D7" w:rsidRDefault="0031558C" w:rsidP="0031558C">
      <w:pPr>
        <w:rPr>
          <w:rFonts w:ascii="Sylfaen" w:hAnsi="Sylfaen"/>
          <w:sz w:val="44"/>
          <w:szCs w:val="44"/>
        </w:rPr>
      </w:pPr>
    </w:p>
    <w:p w:rsidR="00674A2A" w:rsidRPr="005D03D7" w:rsidRDefault="00A07D16">
      <w:pPr>
        <w:pStyle w:val="Heading2"/>
        <w:spacing w:line="276" w:lineRule="auto"/>
        <w:jc w:val="center"/>
        <w:rPr>
          <w:rFonts w:ascii="Sylfaen" w:hAnsi="Sylfaen"/>
          <w:sz w:val="44"/>
          <w:szCs w:val="44"/>
          <w:u w:val="none"/>
        </w:rPr>
      </w:pPr>
      <w:r w:rsidRPr="005D03D7">
        <w:rPr>
          <w:rFonts w:ascii="Sylfaen" w:hAnsi="Sylfaen"/>
          <w:sz w:val="44"/>
          <w:szCs w:val="44"/>
          <w:u w:val="none"/>
        </w:rPr>
        <w:t>AUTISM APPROACH</w:t>
      </w:r>
    </w:p>
    <w:p w:rsidR="00674A2A" w:rsidRPr="005D03D7" w:rsidRDefault="00674A2A">
      <w:pPr>
        <w:jc w:val="both"/>
        <w:rPr>
          <w:rFonts w:ascii="Sylfaen" w:hAnsi="Sylfaen" w:cs="Tahoma"/>
        </w:rPr>
      </w:pPr>
    </w:p>
    <w:p w:rsidR="00674A2A" w:rsidRPr="005D03D7" w:rsidRDefault="00674A2A">
      <w:pPr>
        <w:jc w:val="both"/>
        <w:rPr>
          <w:rFonts w:ascii="Sylfaen" w:hAnsi="Sylfaen" w:cs="Tahoma"/>
        </w:rPr>
      </w:pPr>
    </w:p>
    <w:p w:rsidR="00674A2A" w:rsidRPr="005D03D7" w:rsidRDefault="00674A2A">
      <w:pPr>
        <w:jc w:val="both"/>
        <w:rPr>
          <w:rFonts w:ascii="Sylfaen" w:hAnsi="Sylfaen" w:cs="Tahoma"/>
          <w:lang w:val="en-US"/>
        </w:rPr>
      </w:pPr>
    </w:p>
    <w:p w:rsidR="00674A2A" w:rsidRPr="005D03D7" w:rsidRDefault="00674A2A">
      <w:pPr>
        <w:jc w:val="both"/>
        <w:rPr>
          <w:rFonts w:ascii="Sylfaen" w:hAnsi="Sylfaen" w:cs="Tahoma"/>
          <w:lang w:val="en-US"/>
        </w:rPr>
      </w:pPr>
    </w:p>
    <w:p w:rsidR="00674A2A" w:rsidRDefault="00674A2A">
      <w:pPr>
        <w:jc w:val="both"/>
        <w:rPr>
          <w:rFonts w:ascii="Sylfaen" w:hAnsi="Sylfaen" w:cs="Tahoma"/>
          <w:lang w:val="en-US"/>
        </w:rPr>
      </w:pPr>
    </w:p>
    <w:p w:rsidR="002764F6" w:rsidRDefault="002764F6">
      <w:pPr>
        <w:jc w:val="both"/>
        <w:rPr>
          <w:rFonts w:ascii="Sylfaen" w:hAnsi="Sylfaen" w:cs="Tahoma"/>
          <w:lang w:val="en-US"/>
        </w:rPr>
      </w:pPr>
    </w:p>
    <w:p w:rsidR="002764F6" w:rsidRPr="005D03D7" w:rsidRDefault="002764F6">
      <w:pPr>
        <w:jc w:val="both"/>
        <w:rPr>
          <w:rFonts w:ascii="Sylfaen" w:hAnsi="Sylfaen" w:cs="Tahoma"/>
          <w:lang w:val="en-US"/>
        </w:rPr>
      </w:pPr>
    </w:p>
    <w:p w:rsidR="00674A2A" w:rsidRPr="005D03D7" w:rsidRDefault="00674A2A">
      <w:pPr>
        <w:jc w:val="both"/>
        <w:rPr>
          <w:rFonts w:ascii="Sylfaen" w:hAnsi="Sylfaen" w:cs="Tahoma"/>
          <w:lang w:val="en-US"/>
        </w:rPr>
      </w:pPr>
    </w:p>
    <w:p w:rsidR="00674A2A" w:rsidRPr="005D03D7" w:rsidRDefault="00674A2A">
      <w:pPr>
        <w:jc w:val="both"/>
        <w:rPr>
          <w:rFonts w:ascii="Sylfaen" w:hAnsi="Sylfaen" w:cs="Tahoma"/>
          <w:lang w:val="en-US"/>
        </w:rPr>
      </w:pPr>
    </w:p>
    <w:p w:rsidR="00674A2A" w:rsidRPr="005D03D7" w:rsidRDefault="00674A2A">
      <w:pPr>
        <w:jc w:val="both"/>
        <w:rPr>
          <w:rFonts w:ascii="Sylfaen" w:hAnsi="Sylfaen" w:cs="Tahoma"/>
          <w:lang w:val="en-US"/>
        </w:rPr>
      </w:pPr>
    </w:p>
    <w:p w:rsidR="006B1345" w:rsidRPr="005D03D7" w:rsidRDefault="006B1345">
      <w:pPr>
        <w:jc w:val="both"/>
        <w:rPr>
          <w:rFonts w:ascii="Sylfaen" w:hAnsi="Sylfaen" w:cs="Tahoma"/>
          <w:b/>
        </w:rPr>
      </w:pPr>
    </w:p>
    <w:p w:rsidR="0031558C" w:rsidRPr="005D03D7" w:rsidRDefault="0031558C">
      <w:pPr>
        <w:jc w:val="both"/>
        <w:rPr>
          <w:rFonts w:ascii="Sylfaen" w:hAnsi="Sylfaen" w:cs="Tahoma"/>
          <w:b/>
        </w:rPr>
      </w:pPr>
    </w:p>
    <w:p w:rsidR="0031558C" w:rsidRPr="005D03D7" w:rsidRDefault="0031558C">
      <w:pPr>
        <w:jc w:val="both"/>
        <w:rPr>
          <w:rFonts w:ascii="Sylfaen" w:hAnsi="Sylfaen" w:cs="Tahoma"/>
          <w:b/>
        </w:rPr>
      </w:pPr>
    </w:p>
    <w:p w:rsidR="0031558C" w:rsidRPr="005D03D7" w:rsidRDefault="0031558C">
      <w:pPr>
        <w:jc w:val="both"/>
        <w:rPr>
          <w:rFonts w:ascii="Sylfaen" w:hAnsi="Sylfaen" w:cs="Tahoma"/>
          <w:b/>
        </w:rPr>
      </w:pPr>
    </w:p>
    <w:p w:rsidR="0031558C" w:rsidRPr="005D03D7" w:rsidRDefault="0031558C">
      <w:pPr>
        <w:jc w:val="both"/>
        <w:rPr>
          <w:rFonts w:ascii="Sylfaen" w:hAnsi="Sylfaen" w:cs="Tahoma"/>
          <w:b/>
        </w:rPr>
      </w:pPr>
    </w:p>
    <w:p w:rsidR="0031558C" w:rsidRPr="005D03D7" w:rsidRDefault="0031558C">
      <w:pPr>
        <w:jc w:val="both"/>
        <w:rPr>
          <w:rFonts w:ascii="Sylfaen" w:hAnsi="Sylfaen" w:cs="Tahoma"/>
          <w:b/>
        </w:rPr>
      </w:pPr>
    </w:p>
    <w:p w:rsidR="0031558C" w:rsidRPr="005D03D7" w:rsidRDefault="0031558C">
      <w:pPr>
        <w:jc w:val="both"/>
        <w:rPr>
          <w:rFonts w:ascii="Sylfaen" w:hAnsi="Sylfaen" w:cs="Tahoma"/>
          <w:b/>
        </w:rPr>
      </w:pPr>
    </w:p>
    <w:p w:rsidR="00674A2A" w:rsidRPr="005D03D7" w:rsidRDefault="00A07D16">
      <w:pPr>
        <w:jc w:val="both"/>
        <w:rPr>
          <w:rFonts w:ascii="Sylfaen" w:hAnsi="Sylfaen" w:cs="Tahoma"/>
        </w:rPr>
      </w:pPr>
      <w:r w:rsidRPr="005D03D7">
        <w:rPr>
          <w:rFonts w:ascii="Sylfaen" w:hAnsi="Sylfaen" w:cs="Tahoma"/>
          <w:b/>
        </w:rPr>
        <w:t xml:space="preserve">ROMAN FIELDS AUTISM </w:t>
      </w:r>
      <w:r w:rsidR="008413E4" w:rsidRPr="005D03D7">
        <w:rPr>
          <w:rFonts w:ascii="Sylfaen" w:hAnsi="Sylfaen" w:cs="Tahoma"/>
          <w:b/>
        </w:rPr>
        <w:t>APPROACH – 2022/2023</w:t>
      </w:r>
    </w:p>
    <w:p w:rsidR="00674A2A" w:rsidRPr="005D03D7" w:rsidRDefault="00A07D16">
      <w:pPr>
        <w:spacing w:after="0"/>
        <w:jc w:val="both"/>
        <w:rPr>
          <w:rFonts w:ascii="Sylfaen" w:hAnsi="Sylfaen" w:cs="Tahoma"/>
          <w:b/>
        </w:rPr>
      </w:pPr>
      <w:bookmarkStart w:id="0" w:name="_GoBack"/>
      <w:bookmarkEnd w:id="0"/>
      <w:r w:rsidRPr="005D03D7">
        <w:rPr>
          <w:rFonts w:ascii="Sylfaen" w:hAnsi="Sylfaen" w:cs="Tahoma"/>
          <w:b/>
        </w:rPr>
        <w:t xml:space="preserve">Introduction:  </w:t>
      </w:r>
    </w:p>
    <w:p w:rsidR="00674A2A" w:rsidRPr="005D03D7" w:rsidRDefault="00A07D16">
      <w:pPr>
        <w:jc w:val="both"/>
        <w:rPr>
          <w:rFonts w:ascii="Sylfaen" w:hAnsi="Sylfaen" w:cs="Tahoma"/>
        </w:rPr>
      </w:pPr>
      <w:r w:rsidRPr="005D03D7">
        <w:rPr>
          <w:rFonts w:ascii="Sylfaen" w:hAnsi="Sylfaen" w:cs="Tahoma"/>
        </w:rPr>
        <w:t>Au</w:t>
      </w:r>
      <w:r w:rsidR="00AD121F" w:rsidRPr="005D03D7">
        <w:rPr>
          <w:rFonts w:ascii="Sylfaen" w:hAnsi="Sylfaen" w:cs="Tahoma"/>
        </w:rPr>
        <w:t xml:space="preserve">tism is described as a spectrum.  </w:t>
      </w:r>
      <w:r w:rsidRPr="005D03D7">
        <w:rPr>
          <w:rFonts w:ascii="Sylfaen" w:hAnsi="Sylfaen" w:cs="Tahoma"/>
        </w:rPr>
        <w:t>Reference to a spectrum of differences is made because there is a change in their needs over the years of their development and differences vary.  This means that while people with autism share certain characteristics, they will be highly individual in their needs and preferences.  At Roman Fields we adopt a person centred approach in recognition of the fact that no two young people will be the same.</w:t>
      </w:r>
      <w:r w:rsidR="00EC1536" w:rsidRPr="005D03D7">
        <w:rPr>
          <w:rFonts w:ascii="Sylfaen" w:hAnsi="Sylfaen" w:cs="Tahoma"/>
        </w:rPr>
        <w:t xml:space="preserve"> T</w:t>
      </w:r>
      <w:r w:rsidRPr="005D03D7">
        <w:rPr>
          <w:rFonts w:ascii="Sylfaen" w:hAnsi="Sylfaen" w:cs="Tahoma"/>
        </w:rPr>
        <w:t xml:space="preserve">he condition affects </w:t>
      </w:r>
      <w:r w:rsidR="00EC1536" w:rsidRPr="005D03D7">
        <w:rPr>
          <w:rFonts w:ascii="Sylfaen" w:hAnsi="Sylfaen" w:cs="Tahoma"/>
        </w:rPr>
        <w:t xml:space="preserve">people </w:t>
      </w:r>
      <w:r w:rsidRPr="005D03D7">
        <w:rPr>
          <w:rFonts w:ascii="Sylfaen" w:hAnsi="Sylfaen" w:cs="Tahoma"/>
        </w:rPr>
        <w:t>differently, and people with autism, just like people everywhere, have all sorts of individual personalities, tastes, outlooks and beliefs.</w:t>
      </w:r>
    </w:p>
    <w:p w:rsidR="0056706A" w:rsidRPr="005D03D7" w:rsidRDefault="0056706A" w:rsidP="0056706A">
      <w:pPr>
        <w:jc w:val="both"/>
        <w:rPr>
          <w:rFonts w:ascii="Sylfaen" w:hAnsi="Sylfaen" w:cs="Tahoma"/>
        </w:rPr>
      </w:pPr>
      <w:r w:rsidRPr="005D03D7">
        <w:rPr>
          <w:rFonts w:ascii="Sylfaen" w:hAnsi="Sylfaen" w:cs="Tahoma"/>
        </w:rPr>
        <w:t xml:space="preserve">Pupils at Roman Fields have an Education, Health and Care Plan. The majority of our young people also have a diagnosis of autism, the primary characteristics of which are as follows;   </w:t>
      </w:r>
    </w:p>
    <w:p w:rsidR="0056706A" w:rsidRPr="005D03D7" w:rsidRDefault="0056706A" w:rsidP="0056706A">
      <w:pPr>
        <w:pStyle w:val="ListParagraph"/>
        <w:numPr>
          <w:ilvl w:val="0"/>
          <w:numId w:val="13"/>
        </w:numPr>
        <w:jc w:val="both"/>
        <w:rPr>
          <w:rFonts w:ascii="Sylfaen" w:hAnsi="Sylfaen" w:cs="Tahoma"/>
        </w:rPr>
      </w:pPr>
      <w:r w:rsidRPr="005D03D7">
        <w:rPr>
          <w:rFonts w:ascii="Sylfaen" w:hAnsi="Sylfaen" w:cs="Tahoma"/>
        </w:rPr>
        <w:t xml:space="preserve">Difficulties in non-verbal and verbal communication, social understanding and social behaviour. </w:t>
      </w:r>
    </w:p>
    <w:p w:rsidR="0056706A" w:rsidRPr="005D03D7" w:rsidRDefault="0056706A" w:rsidP="0056706A">
      <w:pPr>
        <w:pStyle w:val="ListParagraph"/>
        <w:numPr>
          <w:ilvl w:val="0"/>
          <w:numId w:val="13"/>
        </w:numPr>
        <w:jc w:val="both"/>
        <w:rPr>
          <w:rFonts w:ascii="Sylfaen" w:hAnsi="Sylfaen" w:cs="Tahoma"/>
        </w:rPr>
      </w:pPr>
      <w:r w:rsidRPr="005D03D7">
        <w:rPr>
          <w:rFonts w:ascii="Sylfaen" w:hAnsi="Sylfaen" w:cs="Tahoma"/>
        </w:rPr>
        <w:t xml:space="preserve">Thinking and behaving flexibly (rigidity of thought) according to the situation. </w:t>
      </w:r>
    </w:p>
    <w:p w:rsidR="0056706A" w:rsidRPr="005D03D7" w:rsidRDefault="0056706A" w:rsidP="0056706A">
      <w:pPr>
        <w:pStyle w:val="ListParagraph"/>
        <w:numPr>
          <w:ilvl w:val="0"/>
          <w:numId w:val="13"/>
        </w:numPr>
        <w:jc w:val="both"/>
        <w:rPr>
          <w:rFonts w:ascii="Sylfaen" w:hAnsi="Sylfaen" w:cs="Tahoma"/>
        </w:rPr>
      </w:pPr>
      <w:r w:rsidRPr="005D03D7">
        <w:rPr>
          <w:rFonts w:ascii="Sylfaen" w:hAnsi="Sylfaen" w:cs="Tahoma"/>
        </w:rPr>
        <w:t xml:space="preserve">Sensory perception and responses- Pupils with autistic spectrum condition commonly experience unusual sensitivity to sound, touch and visual stimuli. </w:t>
      </w:r>
    </w:p>
    <w:p w:rsidR="00883740" w:rsidRPr="005D03D7" w:rsidRDefault="00A07D16">
      <w:pPr>
        <w:jc w:val="both"/>
        <w:rPr>
          <w:rFonts w:ascii="Sylfaen" w:hAnsi="Sylfaen" w:cs="Tahoma"/>
        </w:rPr>
      </w:pPr>
      <w:r w:rsidRPr="005D03D7">
        <w:rPr>
          <w:rFonts w:ascii="Sylfaen" w:hAnsi="Sylfaen" w:cs="Tahoma"/>
        </w:rPr>
        <w:t xml:space="preserve">This document sets out the provision's aims, principles and strategies for the education of our young people with </w:t>
      </w:r>
      <w:r w:rsidR="00EC1536" w:rsidRPr="005D03D7">
        <w:rPr>
          <w:rFonts w:ascii="Sylfaen" w:hAnsi="Sylfaen" w:cs="Tahoma"/>
        </w:rPr>
        <w:t>ASC</w:t>
      </w:r>
      <w:r w:rsidRPr="005D03D7">
        <w:rPr>
          <w:rFonts w:ascii="Sylfaen" w:hAnsi="Sylfaen" w:cs="Tahoma"/>
        </w:rPr>
        <w:t>. It form</w:t>
      </w:r>
      <w:r w:rsidR="0056706A" w:rsidRPr="005D03D7">
        <w:rPr>
          <w:rFonts w:ascii="Sylfaen" w:hAnsi="Sylfaen" w:cs="Tahoma"/>
        </w:rPr>
        <w:t>s</w:t>
      </w:r>
      <w:r w:rsidRPr="005D03D7">
        <w:rPr>
          <w:rFonts w:ascii="Sylfaen" w:hAnsi="Sylfaen" w:cs="Tahoma"/>
        </w:rPr>
        <w:t xml:space="preserve"> the basis for the development of autism-specific practice in the school over </w:t>
      </w:r>
      <w:r w:rsidR="0056706A" w:rsidRPr="005D03D7">
        <w:rPr>
          <w:rFonts w:ascii="Sylfaen" w:hAnsi="Sylfaen" w:cs="Tahoma"/>
        </w:rPr>
        <w:t xml:space="preserve">and it has been written in light of our ongoing work with the National Autism Society (NAS) and contains their many of their principles which have led to the school holding the NAS Advanced Specialist Award since </w:t>
      </w:r>
      <w:r w:rsidR="00CB24A6" w:rsidRPr="005D03D7">
        <w:rPr>
          <w:rFonts w:ascii="Sylfaen" w:hAnsi="Sylfaen" w:cs="Tahoma"/>
        </w:rPr>
        <w:t>2016</w:t>
      </w:r>
      <w:r w:rsidRPr="005D03D7">
        <w:rPr>
          <w:rFonts w:ascii="Sylfaen" w:hAnsi="Sylfaen" w:cs="Tahoma"/>
        </w:rPr>
        <w:t>.</w:t>
      </w:r>
      <w:r w:rsidR="00883740" w:rsidRPr="005D03D7">
        <w:rPr>
          <w:rFonts w:ascii="Sylfaen" w:hAnsi="Sylfaen" w:cs="Tahoma"/>
        </w:rPr>
        <w:t xml:space="preserve"> In order to meet the requirements of this award, the school has demonstrated excellence and provided </w:t>
      </w:r>
      <w:r w:rsidR="008A019D" w:rsidRPr="005D03D7">
        <w:rPr>
          <w:rFonts w:ascii="Sylfaen" w:hAnsi="Sylfaen" w:cs="Tahoma"/>
        </w:rPr>
        <w:t xml:space="preserve">compelling </w:t>
      </w:r>
      <w:r w:rsidR="00883740" w:rsidRPr="005D03D7">
        <w:rPr>
          <w:rFonts w:ascii="Sylfaen" w:hAnsi="Sylfaen" w:cs="Tahoma"/>
        </w:rPr>
        <w:t>evidence in the following areas specified by NAS:</w:t>
      </w:r>
    </w:p>
    <w:p w:rsidR="00883740" w:rsidRPr="005D03D7" w:rsidRDefault="00883740" w:rsidP="008A019D">
      <w:pPr>
        <w:pStyle w:val="ListParagraph"/>
        <w:numPr>
          <w:ilvl w:val="0"/>
          <w:numId w:val="19"/>
        </w:numPr>
        <w:autoSpaceDE w:val="0"/>
        <w:autoSpaceDN w:val="0"/>
        <w:adjustRightInd w:val="0"/>
        <w:spacing w:after="0" w:line="240" w:lineRule="auto"/>
        <w:ind w:left="426" w:hanging="426"/>
        <w:jc w:val="both"/>
        <w:rPr>
          <w:rFonts w:ascii="Sylfaen" w:hAnsi="Sylfaen" w:cs="Tahoma"/>
          <w:bCs/>
          <w:color w:val="000000"/>
        </w:rPr>
      </w:pPr>
      <w:r w:rsidRPr="005D03D7">
        <w:rPr>
          <w:rFonts w:ascii="Sylfaen" w:hAnsi="Sylfaen" w:cs="Tahoma"/>
          <w:bCs/>
          <w:color w:val="000000"/>
        </w:rPr>
        <w:t xml:space="preserve">Social Communication, Interactions and Relationships </w:t>
      </w:r>
    </w:p>
    <w:p w:rsidR="00883740" w:rsidRPr="005D03D7" w:rsidRDefault="00883740" w:rsidP="008A019D">
      <w:pPr>
        <w:pStyle w:val="ListParagraph"/>
        <w:numPr>
          <w:ilvl w:val="0"/>
          <w:numId w:val="19"/>
        </w:numPr>
        <w:autoSpaceDE w:val="0"/>
        <w:autoSpaceDN w:val="0"/>
        <w:adjustRightInd w:val="0"/>
        <w:spacing w:after="0" w:line="240" w:lineRule="auto"/>
        <w:ind w:left="426" w:hanging="426"/>
        <w:jc w:val="both"/>
        <w:rPr>
          <w:rFonts w:ascii="Sylfaen" w:hAnsi="Sylfaen" w:cs="Tahoma"/>
          <w:color w:val="000000"/>
        </w:rPr>
      </w:pPr>
      <w:r w:rsidRPr="005D03D7">
        <w:rPr>
          <w:rFonts w:ascii="Sylfaen" w:hAnsi="Sylfaen" w:cs="Tahoma"/>
          <w:bCs/>
          <w:color w:val="000000"/>
        </w:rPr>
        <w:t xml:space="preserve">Functional Skills and Self-Reliance </w:t>
      </w:r>
    </w:p>
    <w:p w:rsidR="00883740" w:rsidRPr="005D03D7" w:rsidRDefault="00883740" w:rsidP="008A019D">
      <w:pPr>
        <w:pStyle w:val="ListParagraph"/>
        <w:numPr>
          <w:ilvl w:val="0"/>
          <w:numId w:val="19"/>
        </w:numPr>
        <w:autoSpaceDE w:val="0"/>
        <w:autoSpaceDN w:val="0"/>
        <w:adjustRightInd w:val="0"/>
        <w:spacing w:after="0" w:line="240" w:lineRule="auto"/>
        <w:ind w:left="426" w:hanging="426"/>
        <w:jc w:val="both"/>
        <w:rPr>
          <w:rFonts w:ascii="Sylfaen" w:hAnsi="Sylfaen" w:cs="Tahoma"/>
          <w:color w:val="000000"/>
        </w:rPr>
      </w:pPr>
      <w:r w:rsidRPr="005D03D7">
        <w:rPr>
          <w:rFonts w:ascii="Sylfaen" w:hAnsi="Sylfaen" w:cs="Tahoma"/>
          <w:bCs/>
          <w:color w:val="000000"/>
        </w:rPr>
        <w:t xml:space="preserve">Sensory Experiences </w:t>
      </w:r>
    </w:p>
    <w:p w:rsidR="00883740" w:rsidRPr="005D03D7" w:rsidRDefault="00883740" w:rsidP="008A019D">
      <w:pPr>
        <w:pStyle w:val="ListParagraph"/>
        <w:numPr>
          <w:ilvl w:val="0"/>
          <w:numId w:val="19"/>
        </w:numPr>
        <w:autoSpaceDE w:val="0"/>
        <w:autoSpaceDN w:val="0"/>
        <w:adjustRightInd w:val="0"/>
        <w:spacing w:after="0" w:line="240" w:lineRule="auto"/>
        <w:ind w:left="426" w:hanging="426"/>
        <w:jc w:val="both"/>
        <w:rPr>
          <w:rFonts w:ascii="Sylfaen" w:hAnsi="Sylfaen" w:cs="Tahoma"/>
          <w:bCs/>
          <w:color w:val="000000"/>
        </w:rPr>
      </w:pPr>
      <w:r w:rsidRPr="005D03D7">
        <w:rPr>
          <w:rFonts w:ascii="Sylfaen" w:hAnsi="Sylfaen" w:cs="Tahoma"/>
          <w:bCs/>
          <w:color w:val="000000"/>
        </w:rPr>
        <w:t xml:space="preserve">Emotional Wellbeing </w:t>
      </w:r>
    </w:p>
    <w:p w:rsidR="008A019D" w:rsidRPr="005D03D7" w:rsidRDefault="008A019D" w:rsidP="008A019D">
      <w:pPr>
        <w:pStyle w:val="ListParagraph"/>
        <w:numPr>
          <w:ilvl w:val="0"/>
          <w:numId w:val="19"/>
        </w:numPr>
        <w:autoSpaceDE w:val="0"/>
        <w:autoSpaceDN w:val="0"/>
        <w:adjustRightInd w:val="0"/>
        <w:spacing w:after="0" w:line="240" w:lineRule="auto"/>
        <w:ind w:left="426" w:hanging="426"/>
        <w:jc w:val="both"/>
        <w:rPr>
          <w:rFonts w:ascii="Sylfaen" w:hAnsi="Sylfaen" w:cs="Tahoma"/>
          <w:bCs/>
          <w:color w:val="000000"/>
        </w:rPr>
      </w:pPr>
      <w:r w:rsidRPr="005D03D7">
        <w:rPr>
          <w:rFonts w:ascii="Sylfaen" w:hAnsi="Sylfaen" w:cs="Tahoma"/>
          <w:bCs/>
          <w:color w:val="000000"/>
        </w:rPr>
        <w:t>Feedback from autistic pupils</w:t>
      </w:r>
    </w:p>
    <w:p w:rsidR="008A019D" w:rsidRPr="005D03D7" w:rsidRDefault="008A019D" w:rsidP="008A019D">
      <w:pPr>
        <w:pStyle w:val="ListParagraph"/>
        <w:numPr>
          <w:ilvl w:val="0"/>
          <w:numId w:val="19"/>
        </w:numPr>
        <w:autoSpaceDE w:val="0"/>
        <w:autoSpaceDN w:val="0"/>
        <w:adjustRightInd w:val="0"/>
        <w:spacing w:after="0" w:line="240" w:lineRule="auto"/>
        <w:ind w:left="426" w:hanging="426"/>
        <w:jc w:val="both"/>
        <w:rPr>
          <w:rFonts w:ascii="Sylfaen" w:hAnsi="Sylfaen" w:cs="Tahoma"/>
          <w:bCs/>
          <w:color w:val="000000"/>
        </w:rPr>
      </w:pPr>
      <w:r w:rsidRPr="005D03D7">
        <w:rPr>
          <w:rFonts w:ascii="Sylfaen" w:hAnsi="Sylfaen" w:cs="Tahoma"/>
          <w:bCs/>
          <w:color w:val="000000"/>
        </w:rPr>
        <w:t>Feedback from families, carers and/or advocates</w:t>
      </w:r>
    </w:p>
    <w:p w:rsidR="008A019D" w:rsidRPr="005D03D7" w:rsidRDefault="008A019D" w:rsidP="00883740">
      <w:pPr>
        <w:autoSpaceDE w:val="0"/>
        <w:autoSpaceDN w:val="0"/>
        <w:adjustRightInd w:val="0"/>
        <w:spacing w:after="0" w:line="240" w:lineRule="auto"/>
        <w:jc w:val="both"/>
        <w:rPr>
          <w:rFonts w:ascii="Sylfaen" w:hAnsi="Sylfaen" w:cs="Tahoma"/>
          <w:bCs/>
          <w:color w:val="000000"/>
        </w:rPr>
      </w:pPr>
    </w:p>
    <w:p w:rsidR="00674A2A" w:rsidRPr="005D03D7" w:rsidRDefault="00A07D16">
      <w:pPr>
        <w:spacing w:after="0"/>
        <w:jc w:val="both"/>
        <w:rPr>
          <w:rFonts w:ascii="Sylfaen" w:hAnsi="Sylfaen" w:cs="Tahoma"/>
          <w:b/>
        </w:rPr>
      </w:pPr>
      <w:r w:rsidRPr="005D03D7">
        <w:rPr>
          <w:rFonts w:ascii="Sylfaen" w:hAnsi="Sylfaen" w:cs="Tahoma"/>
          <w:b/>
        </w:rPr>
        <w:t xml:space="preserve">Rationale: </w:t>
      </w:r>
    </w:p>
    <w:p w:rsidR="00674A2A" w:rsidRPr="005D03D7" w:rsidRDefault="00A07D16">
      <w:pPr>
        <w:spacing w:after="0"/>
        <w:jc w:val="both"/>
        <w:rPr>
          <w:rFonts w:ascii="Sylfaen" w:hAnsi="Sylfaen" w:cs="Tahoma"/>
        </w:rPr>
      </w:pPr>
      <w:r w:rsidRPr="005D03D7">
        <w:rPr>
          <w:rFonts w:ascii="Sylfaen" w:hAnsi="Sylfaen" w:cs="Tahoma"/>
        </w:rPr>
        <w:t xml:space="preserve">In order to ensure that pupils on the autistic spectrum are able to access </w:t>
      </w:r>
      <w:r w:rsidR="004C6ED1" w:rsidRPr="005D03D7">
        <w:rPr>
          <w:rFonts w:ascii="Sylfaen" w:hAnsi="Sylfaen" w:cs="Tahoma"/>
        </w:rPr>
        <w:t xml:space="preserve">our </w:t>
      </w:r>
      <w:r w:rsidRPr="005D03D7">
        <w:rPr>
          <w:rFonts w:ascii="Sylfaen" w:hAnsi="Sylfaen" w:cs="Tahoma"/>
        </w:rPr>
        <w:t xml:space="preserve">broad, balanced and </w:t>
      </w:r>
      <w:r w:rsidR="004C6ED1" w:rsidRPr="005D03D7">
        <w:rPr>
          <w:rFonts w:ascii="Sylfaen" w:hAnsi="Sylfaen" w:cs="Tahoma"/>
        </w:rPr>
        <w:t>bespoke</w:t>
      </w:r>
      <w:r w:rsidRPr="005D03D7">
        <w:rPr>
          <w:rFonts w:ascii="Sylfaen" w:hAnsi="Sylfaen" w:cs="Tahoma"/>
        </w:rPr>
        <w:t xml:space="preserve"> curriculum the </w:t>
      </w:r>
      <w:r w:rsidR="004C6ED1" w:rsidRPr="005D03D7">
        <w:rPr>
          <w:rFonts w:ascii="Sylfaen" w:hAnsi="Sylfaen" w:cs="Tahoma"/>
        </w:rPr>
        <w:t xml:space="preserve">individual </w:t>
      </w:r>
      <w:r w:rsidRPr="005D03D7">
        <w:rPr>
          <w:rFonts w:ascii="Sylfaen" w:hAnsi="Sylfaen" w:cs="Tahoma"/>
        </w:rPr>
        <w:t>characteristic</w:t>
      </w:r>
      <w:r w:rsidR="004C6ED1" w:rsidRPr="005D03D7">
        <w:rPr>
          <w:rFonts w:ascii="Sylfaen" w:hAnsi="Sylfaen" w:cs="Tahoma"/>
        </w:rPr>
        <w:t>s</w:t>
      </w:r>
      <w:r w:rsidRPr="005D03D7">
        <w:rPr>
          <w:rFonts w:ascii="Sylfaen" w:hAnsi="Sylfaen" w:cs="Tahoma"/>
        </w:rPr>
        <w:t xml:space="preserve"> of young people on the autistic spectru</w:t>
      </w:r>
      <w:r w:rsidR="004C6ED1" w:rsidRPr="005D03D7">
        <w:rPr>
          <w:rFonts w:ascii="Sylfaen" w:hAnsi="Sylfaen" w:cs="Tahoma"/>
        </w:rPr>
        <w:t xml:space="preserve">m need to be taken into account. </w:t>
      </w:r>
      <w:r w:rsidRPr="005D03D7">
        <w:rPr>
          <w:rFonts w:ascii="Sylfaen" w:hAnsi="Sylfaen" w:cs="Tahoma"/>
        </w:rPr>
        <w:t xml:space="preserve">This includes </w:t>
      </w:r>
      <w:r w:rsidR="004C6ED1" w:rsidRPr="005D03D7">
        <w:rPr>
          <w:rFonts w:ascii="Sylfaen" w:hAnsi="Sylfaen" w:cs="Tahoma"/>
        </w:rPr>
        <w:t xml:space="preserve">adapting the </w:t>
      </w:r>
      <w:r w:rsidRPr="005D03D7">
        <w:rPr>
          <w:rFonts w:ascii="Sylfaen" w:hAnsi="Sylfaen" w:cs="Tahoma"/>
        </w:rPr>
        <w:t xml:space="preserve">school environment, </w:t>
      </w:r>
      <w:r w:rsidR="004C6ED1" w:rsidRPr="005D03D7">
        <w:rPr>
          <w:rFonts w:ascii="Sylfaen" w:hAnsi="Sylfaen" w:cs="Tahoma"/>
        </w:rPr>
        <w:t xml:space="preserve">thorough </w:t>
      </w:r>
      <w:r w:rsidRPr="005D03D7">
        <w:rPr>
          <w:rFonts w:ascii="Sylfaen" w:hAnsi="Sylfaen" w:cs="Tahoma"/>
        </w:rPr>
        <w:t>planning</w:t>
      </w:r>
      <w:r w:rsidR="004C6ED1" w:rsidRPr="005D03D7">
        <w:rPr>
          <w:rFonts w:ascii="Sylfaen" w:hAnsi="Sylfaen" w:cs="Tahoma"/>
        </w:rPr>
        <w:t xml:space="preserve"> and high quality </w:t>
      </w:r>
      <w:r w:rsidRPr="005D03D7">
        <w:rPr>
          <w:rFonts w:ascii="Sylfaen" w:hAnsi="Sylfaen" w:cs="Tahoma"/>
        </w:rPr>
        <w:t xml:space="preserve">teaching.  </w:t>
      </w:r>
    </w:p>
    <w:p w:rsidR="00674A2A" w:rsidRPr="005D03D7" w:rsidRDefault="00674A2A">
      <w:pPr>
        <w:spacing w:after="0"/>
        <w:jc w:val="both"/>
        <w:rPr>
          <w:rFonts w:ascii="Sylfaen" w:hAnsi="Sylfaen" w:cs="Tahoma"/>
        </w:rPr>
      </w:pPr>
    </w:p>
    <w:p w:rsidR="00674A2A" w:rsidRPr="005D03D7" w:rsidRDefault="00A07D16">
      <w:pPr>
        <w:jc w:val="both"/>
        <w:rPr>
          <w:rFonts w:ascii="Sylfaen" w:hAnsi="Sylfaen" w:cs="Tahoma"/>
        </w:rPr>
      </w:pPr>
      <w:r w:rsidRPr="005D03D7">
        <w:rPr>
          <w:rFonts w:ascii="Sylfaen" w:hAnsi="Sylfaen" w:cs="Tahoma"/>
        </w:rPr>
        <w:t>At R</w:t>
      </w:r>
      <w:r w:rsidR="00EC1536" w:rsidRPr="005D03D7">
        <w:rPr>
          <w:rFonts w:ascii="Sylfaen" w:hAnsi="Sylfaen" w:cs="Tahoma"/>
        </w:rPr>
        <w:t xml:space="preserve">oman Fields our commitment is: </w:t>
      </w:r>
    </w:p>
    <w:p w:rsidR="004C6ED1" w:rsidRPr="005D03D7" w:rsidRDefault="00883740">
      <w:pPr>
        <w:pStyle w:val="ListParagraph"/>
        <w:numPr>
          <w:ilvl w:val="0"/>
          <w:numId w:val="8"/>
        </w:numPr>
        <w:jc w:val="both"/>
        <w:rPr>
          <w:rFonts w:ascii="Sylfaen" w:hAnsi="Sylfaen" w:cs="Tahoma"/>
        </w:rPr>
      </w:pPr>
      <w:r w:rsidRPr="005D03D7">
        <w:rPr>
          <w:rFonts w:ascii="Sylfaen" w:hAnsi="Sylfaen" w:cs="Tahoma"/>
        </w:rPr>
        <w:t>t</w:t>
      </w:r>
      <w:r w:rsidR="004C6ED1" w:rsidRPr="005D03D7">
        <w:rPr>
          <w:rFonts w:ascii="Sylfaen" w:hAnsi="Sylfaen" w:cs="Tahoma"/>
        </w:rPr>
        <w:t>o be aspirational for those with diverse needs,</w:t>
      </w:r>
    </w:p>
    <w:p w:rsidR="00674A2A" w:rsidRPr="005D03D7" w:rsidRDefault="00A07D16">
      <w:pPr>
        <w:pStyle w:val="ListParagraph"/>
        <w:numPr>
          <w:ilvl w:val="0"/>
          <w:numId w:val="8"/>
        </w:numPr>
        <w:jc w:val="both"/>
        <w:rPr>
          <w:rFonts w:ascii="Sylfaen" w:hAnsi="Sylfaen" w:cs="Tahoma"/>
        </w:rPr>
      </w:pPr>
      <w:r w:rsidRPr="005D03D7">
        <w:rPr>
          <w:rFonts w:ascii="Sylfaen" w:hAnsi="Sylfaen" w:cs="Tahoma"/>
        </w:rPr>
        <w:t xml:space="preserve">being positive about the child and having a </w:t>
      </w:r>
      <w:r w:rsidR="00883740" w:rsidRPr="005D03D7">
        <w:rPr>
          <w:rFonts w:ascii="Sylfaen" w:hAnsi="Sylfaen" w:cs="Tahoma"/>
        </w:rPr>
        <w:t xml:space="preserve">pragmatic </w:t>
      </w:r>
      <w:r w:rsidRPr="005D03D7">
        <w:rPr>
          <w:rFonts w:ascii="Sylfaen" w:hAnsi="Sylfaen" w:cs="Tahoma"/>
        </w:rPr>
        <w:t>approach</w:t>
      </w:r>
      <w:r w:rsidR="004C6ED1" w:rsidRPr="005D03D7">
        <w:rPr>
          <w:rFonts w:ascii="Sylfaen" w:hAnsi="Sylfaen" w:cs="Tahoma"/>
        </w:rPr>
        <w:t>,</w:t>
      </w:r>
    </w:p>
    <w:p w:rsidR="00674A2A" w:rsidRPr="005D03D7" w:rsidRDefault="00A07D16">
      <w:pPr>
        <w:pStyle w:val="ListParagraph"/>
        <w:numPr>
          <w:ilvl w:val="0"/>
          <w:numId w:val="8"/>
        </w:numPr>
        <w:jc w:val="both"/>
        <w:rPr>
          <w:rFonts w:ascii="Sylfaen" w:hAnsi="Sylfaen" w:cs="Tahoma"/>
        </w:rPr>
      </w:pPr>
      <w:r w:rsidRPr="005D03D7">
        <w:rPr>
          <w:rFonts w:ascii="Sylfaen" w:hAnsi="Sylfaen" w:cs="Tahoma"/>
        </w:rPr>
        <w:t xml:space="preserve">making the </w:t>
      </w:r>
      <w:r w:rsidR="004C6ED1" w:rsidRPr="005D03D7">
        <w:rPr>
          <w:rFonts w:ascii="Sylfaen" w:hAnsi="Sylfaen" w:cs="Tahoma"/>
        </w:rPr>
        <w:t xml:space="preserve">pupil </w:t>
      </w:r>
      <w:r w:rsidRPr="005D03D7">
        <w:rPr>
          <w:rFonts w:ascii="Sylfaen" w:hAnsi="Sylfaen" w:cs="Tahoma"/>
        </w:rPr>
        <w:t xml:space="preserve">the centre of all approaches and valuing </w:t>
      </w:r>
      <w:r w:rsidR="004C6ED1" w:rsidRPr="005D03D7">
        <w:rPr>
          <w:rFonts w:ascii="Sylfaen" w:hAnsi="Sylfaen" w:cs="Tahoma"/>
        </w:rPr>
        <w:t>pupil</w:t>
      </w:r>
      <w:r w:rsidRPr="005D03D7">
        <w:rPr>
          <w:rFonts w:ascii="Sylfaen" w:hAnsi="Sylfaen" w:cs="Tahoma"/>
        </w:rPr>
        <w:t xml:space="preserve"> opinion</w:t>
      </w:r>
      <w:r w:rsidR="004C6ED1" w:rsidRPr="005D03D7">
        <w:rPr>
          <w:rFonts w:ascii="Sylfaen" w:hAnsi="Sylfaen" w:cs="Tahoma"/>
        </w:rPr>
        <w:t>,</w:t>
      </w:r>
      <w:r w:rsidRPr="005D03D7">
        <w:rPr>
          <w:rFonts w:ascii="Sylfaen" w:hAnsi="Sylfaen" w:cs="Tahoma"/>
        </w:rPr>
        <w:t xml:space="preserve"> </w:t>
      </w:r>
    </w:p>
    <w:p w:rsidR="00674A2A" w:rsidRPr="005D03D7" w:rsidRDefault="00A07D16">
      <w:pPr>
        <w:pStyle w:val="ListParagraph"/>
        <w:numPr>
          <w:ilvl w:val="0"/>
          <w:numId w:val="8"/>
        </w:numPr>
        <w:jc w:val="both"/>
        <w:rPr>
          <w:rFonts w:ascii="Sylfaen" w:hAnsi="Sylfaen" w:cs="Tahoma"/>
        </w:rPr>
      </w:pPr>
      <w:r w:rsidRPr="005D03D7">
        <w:rPr>
          <w:rFonts w:ascii="Sylfaen" w:hAnsi="Sylfaen" w:cs="Tahoma"/>
        </w:rPr>
        <w:t>working in collaboration with parents / carers and multi-agency professionals</w:t>
      </w:r>
      <w:r w:rsidR="004C6ED1" w:rsidRPr="005D03D7">
        <w:rPr>
          <w:rFonts w:ascii="Sylfaen" w:hAnsi="Sylfaen" w:cs="Tahoma"/>
        </w:rPr>
        <w:t>,</w:t>
      </w:r>
    </w:p>
    <w:p w:rsidR="00674A2A" w:rsidRPr="005D03D7" w:rsidRDefault="00A07D16">
      <w:pPr>
        <w:pStyle w:val="ListParagraph"/>
        <w:numPr>
          <w:ilvl w:val="0"/>
          <w:numId w:val="8"/>
        </w:numPr>
        <w:jc w:val="both"/>
        <w:rPr>
          <w:rFonts w:ascii="Sylfaen" w:hAnsi="Sylfaen" w:cs="Tahoma"/>
        </w:rPr>
      </w:pPr>
      <w:r w:rsidRPr="005D03D7">
        <w:rPr>
          <w:rFonts w:ascii="Sylfaen" w:hAnsi="Sylfaen" w:cs="Tahoma"/>
        </w:rPr>
        <w:t>meeting and accommodating sensory needs</w:t>
      </w:r>
      <w:r w:rsidR="004C6ED1" w:rsidRPr="005D03D7">
        <w:rPr>
          <w:rFonts w:ascii="Sylfaen" w:hAnsi="Sylfaen" w:cs="Tahoma"/>
        </w:rPr>
        <w:t>,</w:t>
      </w:r>
      <w:r w:rsidRPr="005D03D7">
        <w:rPr>
          <w:rFonts w:ascii="Sylfaen" w:hAnsi="Sylfaen" w:cs="Tahoma"/>
        </w:rPr>
        <w:t xml:space="preserve"> </w:t>
      </w:r>
    </w:p>
    <w:p w:rsidR="00674A2A" w:rsidRPr="005D03D7" w:rsidRDefault="00A07D16">
      <w:pPr>
        <w:pStyle w:val="ListParagraph"/>
        <w:numPr>
          <w:ilvl w:val="0"/>
          <w:numId w:val="8"/>
        </w:numPr>
        <w:jc w:val="both"/>
        <w:rPr>
          <w:rFonts w:ascii="Sylfaen" w:hAnsi="Sylfaen" w:cs="Tahoma"/>
        </w:rPr>
      </w:pPr>
      <w:r w:rsidRPr="005D03D7">
        <w:rPr>
          <w:rFonts w:ascii="Sylfaen" w:hAnsi="Sylfaen" w:cs="Tahoma"/>
        </w:rPr>
        <w:t>teaching social skills as well as academic topics</w:t>
      </w:r>
      <w:r w:rsidR="004C6ED1" w:rsidRPr="005D03D7">
        <w:rPr>
          <w:rFonts w:ascii="Sylfaen" w:hAnsi="Sylfaen" w:cs="Tahoma"/>
        </w:rPr>
        <w:t>,</w:t>
      </w:r>
    </w:p>
    <w:p w:rsidR="00674A2A" w:rsidRPr="005D03D7" w:rsidRDefault="00A07D16">
      <w:pPr>
        <w:pStyle w:val="ListParagraph"/>
        <w:numPr>
          <w:ilvl w:val="0"/>
          <w:numId w:val="8"/>
        </w:numPr>
        <w:jc w:val="both"/>
        <w:rPr>
          <w:rFonts w:ascii="Sylfaen" w:hAnsi="Sylfaen" w:cs="Tahoma"/>
        </w:rPr>
      </w:pPr>
      <w:r w:rsidRPr="005D03D7">
        <w:rPr>
          <w:rFonts w:ascii="Sylfaen" w:hAnsi="Sylfaen" w:cs="Tahoma"/>
        </w:rPr>
        <w:t>working on ways to minimis</w:t>
      </w:r>
      <w:r w:rsidR="00883740" w:rsidRPr="005D03D7">
        <w:rPr>
          <w:rFonts w:ascii="Sylfaen" w:hAnsi="Sylfaen" w:cs="Tahoma"/>
        </w:rPr>
        <w:t>e sources of anxiety for pupils,</w:t>
      </w:r>
    </w:p>
    <w:p w:rsidR="00883740" w:rsidRPr="005D03D7" w:rsidRDefault="00883740">
      <w:pPr>
        <w:pStyle w:val="ListParagraph"/>
        <w:numPr>
          <w:ilvl w:val="0"/>
          <w:numId w:val="8"/>
        </w:numPr>
        <w:jc w:val="both"/>
        <w:rPr>
          <w:rFonts w:ascii="Sylfaen" w:hAnsi="Sylfaen" w:cs="Tahoma"/>
        </w:rPr>
      </w:pPr>
      <w:r w:rsidRPr="005D03D7">
        <w:rPr>
          <w:rFonts w:ascii="Sylfaen" w:hAnsi="Sylfaen" w:cs="Tahoma"/>
        </w:rPr>
        <w:t xml:space="preserve">adherence to our core values of Respect, Integrity, Community and Aspiration </w:t>
      </w:r>
    </w:p>
    <w:p w:rsidR="005D03D7" w:rsidRDefault="005D03D7">
      <w:pPr>
        <w:spacing w:after="0"/>
        <w:jc w:val="both"/>
        <w:rPr>
          <w:rFonts w:ascii="Sylfaen" w:hAnsi="Sylfaen" w:cs="Tahoma"/>
          <w:b/>
        </w:rPr>
      </w:pPr>
    </w:p>
    <w:p w:rsidR="005D03D7" w:rsidRDefault="005D03D7">
      <w:pPr>
        <w:spacing w:after="0"/>
        <w:jc w:val="both"/>
        <w:rPr>
          <w:rFonts w:ascii="Sylfaen" w:hAnsi="Sylfaen" w:cs="Tahoma"/>
          <w:b/>
        </w:rPr>
      </w:pPr>
    </w:p>
    <w:p w:rsidR="00674A2A" w:rsidRPr="005D03D7" w:rsidRDefault="005D6581">
      <w:pPr>
        <w:spacing w:after="0"/>
        <w:jc w:val="both"/>
        <w:rPr>
          <w:rFonts w:ascii="Sylfaen" w:hAnsi="Sylfaen" w:cs="Tahoma"/>
          <w:b/>
        </w:rPr>
      </w:pPr>
      <w:r w:rsidRPr="005D03D7">
        <w:rPr>
          <w:rFonts w:ascii="Sylfaen" w:hAnsi="Sylfaen" w:cs="Tahoma"/>
          <w:b/>
        </w:rPr>
        <w:lastRenderedPageBreak/>
        <w:t>Training and best practice</w:t>
      </w:r>
      <w:r w:rsidR="00A07D16" w:rsidRPr="005D03D7">
        <w:rPr>
          <w:rFonts w:ascii="Sylfaen" w:hAnsi="Sylfaen" w:cs="Tahoma"/>
          <w:b/>
        </w:rPr>
        <w:t xml:space="preserve">:  </w:t>
      </w:r>
    </w:p>
    <w:p w:rsidR="00CB24A6" w:rsidRPr="005D03D7" w:rsidRDefault="00CB24A6" w:rsidP="00CB24A6">
      <w:pPr>
        <w:spacing w:after="0"/>
        <w:jc w:val="both"/>
        <w:rPr>
          <w:rFonts w:ascii="Sylfaen" w:hAnsi="Sylfaen" w:cs="Tahoma"/>
        </w:rPr>
      </w:pPr>
      <w:r w:rsidRPr="005D03D7">
        <w:rPr>
          <w:rFonts w:ascii="Sylfaen" w:hAnsi="Sylfaen" w:cs="Tahoma"/>
        </w:rPr>
        <w:t>Teaching staff attend internal training on autism-awareness and good practice and training is designed to address known gaps in our knowledge and to improve our practice. We have received training from a wide variety of speakers with Autism such as Dean Beadle, Sarah Hendrix and Michael Barton to ensure that we are actively listening to the autistic voice.  This has also included more formally the voice of our own autistic young people in training.</w:t>
      </w:r>
    </w:p>
    <w:p w:rsidR="00CB24A6" w:rsidRPr="005D03D7" w:rsidRDefault="00CB24A6">
      <w:pPr>
        <w:spacing w:after="0"/>
        <w:jc w:val="both"/>
        <w:rPr>
          <w:rFonts w:ascii="Sylfaen" w:hAnsi="Sylfaen" w:cs="Tahoma"/>
          <w:b/>
        </w:rPr>
      </w:pPr>
    </w:p>
    <w:p w:rsidR="00674A2A" w:rsidRPr="005D03D7" w:rsidRDefault="005D6581">
      <w:pPr>
        <w:spacing w:after="0"/>
        <w:jc w:val="both"/>
        <w:rPr>
          <w:rFonts w:ascii="Sylfaen" w:hAnsi="Sylfaen" w:cs="Tahoma"/>
        </w:rPr>
      </w:pPr>
      <w:r w:rsidRPr="005D03D7">
        <w:rPr>
          <w:rFonts w:ascii="Sylfaen" w:hAnsi="Sylfaen" w:cs="Tahoma"/>
        </w:rPr>
        <w:t xml:space="preserve">We aim to </w:t>
      </w:r>
      <w:r w:rsidR="00A07D16" w:rsidRPr="005D03D7">
        <w:rPr>
          <w:rFonts w:ascii="Sylfaen" w:hAnsi="Sylfaen" w:cs="Tahoma"/>
        </w:rPr>
        <w:t>ensure the following principles underpin our practice to enable us to provide the best possible education for pupils with an autistic spectrum condition</w:t>
      </w:r>
      <w:r w:rsidR="00CB24A6" w:rsidRPr="005D03D7">
        <w:rPr>
          <w:rFonts w:ascii="Sylfaen" w:hAnsi="Sylfaen" w:cs="Tahoma"/>
        </w:rPr>
        <w:t>:</w:t>
      </w:r>
      <w:r w:rsidR="00A07D16" w:rsidRPr="005D03D7">
        <w:rPr>
          <w:rFonts w:ascii="Sylfaen" w:hAnsi="Sylfaen" w:cs="Tahoma"/>
        </w:rPr>
        <w:t xml:space="preserve">  </w:t>
      </w:r>
    </w:p>
    <w:p w:rsidR="00674A2A" w:rsidRPr="005D03D7" w:rsidRDefault="00A07D16" w:rsidP="0056706A">
      <w:pPr>
        <w:pStyle w:val="ListParagraph"/>
        <w:numPr>
          <w:ilvl w:val="0"/>
          <w:numId w:val="15"/>
        </w:numPr>
        <w:ind w:left="426" w:hanging="426"/>
        <w:jc w:val="both"/>
        <w:rPr>
          <w:rFonts w:ascii="Sylfaen" w:hAnsi="Sylfaen" w:cs="Tahoma"/>
        </w:rPr>
      </w:pPr>
      <w:r w:rsidRPr="005D03D7">
        <w:rPr>
          <w:rFonts w:ascii="Sylfaen" w:hAnsi="Sylfaen" w:cs="Tahoma"/>
        </w:rPr>
        <w:t xml:space="preserve">Knowledge and understanding of </w:t>
      </w:r>
      <w:r w:rsidR="00AD121F" w:rsidRPr="005D03D7">
        <w:rPr>
          <w:rFonts w:ascii="Sylfaen" w:hAnsi="Sylfaen" w:cs="Tahoma"/>
        </w:rPr>
        <w:t>autism</w:t>
      </w:r>
      <w:r w:rsidRPr="005D03D7">
        <w:rPr>
          <w:rFonts w:ascii="Sylfaen" w:hAnsi="Sylfaen" w:cs="Tahoma"/>
        </w:rPr>
        <w:t xml:space="preserve"> throughout Roman Fields. Staff will be provided with training both from internal and external providers to ensure all staff understand </w:t>
      </w:r>
      <w:r w:rsidR="00AD121F" w:rsidRPr="005D03D7">
        <w:rPr>
          <w:rFonts w:ascii="Sylfaen" w:hAnsi="Sylfaen" w:cs="Tahoma"/>
        </w:rPr>
        <w:t xml:space="preserve">autism </w:t>
      </w:r>
      <w:r w:rsidRPr="005D03D7">
        <w:rPr>
          <w:rFonts w:ascii="Sylfaen" w:hAnsi="Sylfaen" w:cs="Tahoma"/>
        </w:rPr>
        <w:t>and are kept up to date with key changes and developments.</w:t>
      </w:r>
    </w:p>
    <w:p w:rsidR="00674A2A" w:rsidRPr="005D03D7" w:rsidRDefault="005D6581" w:rsidP="0056706A">
      <w:pPr>
        <w:pStyle w:val="ListParagraph"/>
        <w:numPr>
          <w:ilvl w:val="0"/>
          <w:numId w:val="15"/>
        </w:numPr>
        <w:ind w:left="426" w:hanging="426"/>
        <w:jc w:val="both"/>
        <w:rPr>
          <w:rFonts w:ascii="Sylfaen" w:hAnsi="Sylfaen" w:cs="Tahoma"/>
        </w:rPr>
      </w:pPr>
      <w:r w:rsidRPr="005D03D7">
        <w:rPr>
          <w:rFonts w:ascii="Sylfaen" w:hAnsi="Sylfaen" w:cs="Tahoma"/>
        </w:rPr>
        <w:t>R</w:t>
      </w:r>
      <w:r w:rsidR="00A07D16" w:rsidRPr="005D03D7">
        <w:rPr>
          <w:rFonts w:ascii="Sylfaen" w:hAnsi="Sylfaen" w:cs="Tahoma"/>
        </w:rPr>
        <w:t>egular training and evaluation of school’s interventions and approaches.</w:t>
      </w:r>
    </w:p>
    <w:p w:rsidR="00674A2A" w:rsidRPr="005D03D7" w:rsidRDefault="00A07D16" w:rsidP="0056706A">
      <w:pPr>
        <w:pStyle w:val="ListParagraph"/>
        <w:numPr>
          <w:ilvl w:val="0"/>
          <w:numId w:val="15"/>
        </w:numPr>
        <w:ind w:left="426" w:hanging="426"/>
        <w:jc w:val="both"/>
        <w:rPr>
          <w:rFonts w:ascii="Sylfaen" w:hAnsi="Sylfaen" w:cs="Tahoma"/>
        </w:rPr>
      </w:pPr>
      <w:r w:rsidRPr="005D03D7">
        <w:rPr>
          <w:rFonts w:ascii="Sylfaen" w:hAnsi="Sylfaen" w:cs="Tahoma"/>
        </w:rPr>
        <w:t xml:space="preserve">Roman Fields staff are kept up to date with current research relating to the education and wellbeing of pupils with </w:t>
      </w:r>
      <w:r w:rsidR="00AD121F" w:rsidRPr="005D03D7">
        <w:rPr>
          <w:rFonts w:ascii="Sylfaen" w:hAnsi="Sylfaen" w:cs="Tahoma"/>
        </w:rPr>
        <w:t>autism</w:t>
      </w:r>
      <w:r w:rsidRPr="005D03D7">
        <w:rPr>
          <w:rFonts w:ascii="Sylfaen" w:hAnsi="Sylfaen" w:cs="Tahoma"/>
        </w:rPr>
        <w:t>. This is achieved by both internal and external training providers.</w:t>
      </w:r>
    </w:p>
    <w:p w:rsidR="00674A2A" w:rsidRPr="005D03D7" w:rsidRDefault="00A07D16">
      <w:pPr>
        <w:spacing w:after="0"/>
        <w:jc w:val="both"/>
        <w:rPr>
          <w:rFonts w:ascii="Sylfaen" w:hAnsi="Sylfaen" w:cs="Tahoma"/>
          <w:b/>
        </w:rPr>
      </w:pPr>
      <w:r w:rsidRPr="005D03D7">
        <w:rPr>
          <w:rFonts w:ascii="Sylfaen" w:hAnsi="Sylfaen" w:cs="Tahoma"/>
          <w:b/>
        </w:rPr>
        <w:t>Roman Fields, will provide:</w:t>
      </w:r>
    </w:p>
    <w:p w:rsidR="00674A2A" w:rsidRPr="005D03D7" w:rsidRDefault="00A07D16" w:rsidP="0056706A">
      <w:pPr>
        <w:pStyle w:val="ListParagraph"/>
        <w:numPr>
          <w:ilvl w:val="0"/>
          <w:numId w:val="16"/>
        </w:numPr>
        <w:spacing w:after="0"/>
        <w:ind w:left="426" w:hanging="426"/>
        <w:jc w:val="both"/>
        <w:rPr>
          <w:rFonts w:ascii="Sylfaen" w:hAnsi="Sylfaen" w:cs="Tahoma"/>
        </w:rPr>
      </w:pPr>
      <w:r w:rsidRPr="005D03D7">
        <w:rPr>
          <w:rFonts w:ascii="Sylfaen" w:hAnsi="Sylfaen" w:cs="Tahoma"/>
        </w:rPr>
        <w:t xml:space="preserve">Close and regular monitoring/evaluation of pupils Education, Health and Care plans (EHCP) to ensure that their changing needs are always being met (evidenced through EHCP / mentoring documentation, Annual Review paperwork). </w:t>
      </w:r>
    </w:p>
    <w:p w:rsidR="00674A2A" w:rsidRPr="005D03D7" w:rsidRDefault="00A07D16" w:rsidP="0056706A">
      <w:pPr>
        <w:pStyle w:val="ListParagraph"/>
        <w:numPr>
          <w:ilvl w:val="0"/>
          <w:numId w:val="16"/>
        </w:numPr>
        <w:ind w:left="426" w:hanging="426"/>
        <w:jc w:val="both"/>
        <w:rPr>
          <w:rFonts w:ascii="Sylfaen" w:hAnsi="Sylfaen" w:cs="Tahoma"/>
        </w:rPr>
      </w:pPr>
      <w:r w:rsidRPr="005D03D7">
        <w:rPr>
          <w:rFonts w:ascii="Sylfaen" w:hAnsi="Sylfaen" w:cs="Tahoma"/>
        </w:rPr>
        <w:t>A low arousal environment (where necessary). For example, pupils are able to wear ear defenders to reduce noise sensitivity where necessary</w:t>
      </w:r>
      <w:r w:rsidR="005D6581" w:rsidRPr="005D03D7">
        <w:rPr>
          <w:rFonts w:ascii="Sylfaen" w:hAnsi="Sylfaen" w:cs="Tahoma"/>
        </w:rPr>
        <w:t xml:space="preserve"> and </w:t>
      </w:r>
      <w:r w:rsidRPr="005D03D7">
        <w:rPr>
          <w:rFonts w:ascii="Sylfaen" w:hAnsi="Sylfaen" w:cs="Tahoma"/>
        </w:rPr>
        <w:t>the use of quiet spaces around the school (evidenced through learning walks / observations)</w:t>
      </w:r>
    </w:p>
    <w:p w:rsidR="00674A2A" w:rsidRPr="005D03D7" w:rsidRDefault="00A07D16" w:rsidP="0056706A">
      <w:pPr>
        <w:pStyle w:val="ListParagraph"/>
        <w:numPr>
          <w:ilvl w:val="0"/>
          <w:numId w:val="16"/>
        </w:numPr>
        <w:ind w:left="426" w:hanging="426"/>
        <w:jc w:val="both"/>
        <w:rPr>
          <w:rFonts w:ascii="Sylfaen" w:hAnsi="Sylfaen" w:cs="Tahoma"/>
        </w:rPr>
      </w:pPr>
      <w:r w:rsidRPr="005D03D7">
        <w:rPr>
          <w:rFonts w:ascii="Sylfaen" w:hAnsi="Sylfaen" w:cs="Tahoma"/>
        </w:rPr>
        <w:t xml:space="preserve">Individualised and bespoke learning programmes. Pupils are partners in the learning process.  Their interests and preferences are used to help to mould their timetable (school master timetable, individualised timetable, evidenced at interview stage). </w:t>
      </w:r>
    </w:p>
    <w:p w:rsidR="00674A2A" w:rsidRPr="005D03D7" w:rsidRDefault="00A07D16" w:rsidP="0056706A">
      <w:pPr>
        <w:pStyle w:val="ListParagraph"/>
        <w:numPr>
          <w:ilvl w:val="0"/>
          <w:numId w:val="16"/>
        </w:numPr>
        <w:ind w:left="426" w:hanging="426"/>
        <w:jc w:val="both"/>
        <w:rPr>
          <w:rFonts w:ascii="Sylfaen" w:hAnsi="Sylfaen" w:cs="Tahoma"/>
        </w:rPr>
      </w:pPr>
      <w:r w:rsidRPr="005D03D7">
        <w:rPr>
          <w:rFonts w:ascii="Sylfaen" w:hAnsi="Sylfaen" w:cs="Tahoma"/>
        </w:rPr>
        <w:t>A curriculum which incorporates individual’s special interests and strengths.  The personalised curriculum will often be built around a pupils’ interests and strengths (evidenced through Roman Field website reports, lesson observation, learning walks, book checks</w:t>
      </w:r>
      <w:r w:rsidR="005D6581" w:rsidRPr="005D03D7">
        <w:rPr>
          <w:rFonts w:ascii="Sylfaen" w:hAnsi="Sylfaen" w:cs="Tahoma"/>
        </w:rPr>
        <w:t xml:space="preserve"> </w:t>
      </w:r>
      <w:r w:rsidRPr="005D03D7">
        <w:rPr>
          <w:rFonts w:ascii="Sylfaen" w:hAnsi="Sylfaen" w:cs="Tahoma"/>
        </w:rPr>
        <w:t xml:space="preserve">and </w:t>
      </w:r>
      <w:r w:rsidR="005D6581" w:rsidRPr="005D03D7">
        <w:rPr>
          <w:rFonts w:ascii="Sylfaen" w:hAnsi="Sylfaen" w:cs="Tahoma"/>
        </w:rPr>
        <w:t>via pupil voice</w:t>
      </w:r>
      <w:r w:rsidRPr="005D03D7">
        <w:rPr>
          <w:rFonts w:ascii="Sylfaen" w:hAnsi="Sylfaen" w:cs="Tahoma"/>
        </w:rPr>
        <w:t xml:space="preserve">). </w:t>
      </w:r>
    </w:p>
    <w:p w:rsidR="00674A2A" w:rsidRPr="005D03D7" w:rsidRDefault="00A07D16" w:rsidP="0056706A">
      <w:pPr>
        <w:pStyle w:val="ListParagraph"/>
        <w:numPr>
          <w:ilvl w:val="0"/>
          <w:numId w:val="16"/>
        </w:numPr>
        <w:ind w:left="426" w:hanging="426"/>
        <w:jc w:val="both"/>
        <w:rPr>
          <w:rFonts w:ascii="Sylfaen" w:hAnsi="Sylfaen" w:cs="Tahoma"/>
        </w:rPr>
      </w:pPr>
      <w:r w:rsidRPr="005D03D7">
        <w:rPr>
          <w:rFonts w:ascii="Sylfaen" w:hAnsi="Sylfaen" w:cs="Tahoma"/>
        </w:rPr>
        <w:t xml:space="preserve">Developing pupil’s understanding of their </w:t>
      </w:r>
      <w:r w:rsidR="00AD121F" w:rsidRPr="005D03D7">
        <w:rPr>
          <w:rFonts w:ascii="Sylfaen" w:hAnsi="Sylfaen" w:cs="Tahoma"/>
        </w:rPr>
        <w:t>autism</w:t>
      </w:r>
      <w:r w:rsidRPr="005D03D7">
        <w:rPr>
          <w:rFonts w:ascii="Sylfaen" w:hAnsi="Sylfaen" w:cs="Tahoma"/>
        </w:rPr>
        <w:t xml:space="preserve"> and promoting a clear, strong positive identity. </w:t>
      </w:r>
      <w:r w:rsidR="00AD121F" w:rsidRPr="005D03D7">
        <w:rPr>
          <w:rFonts w:ascii="Sylfaen" w:hAnsi="Sylfaen" w:cs="Tahoma"/>
        </w:rPr>
        <w:t>All autistic pupils</w:t>
      </w:r>
      <w:r w:rsidRPr="005D03D7">
        <w:rPr>
          <w:rFonts w:ascii="Sylfaen" w:hAnsi="Sylfaen" w:cs="Tahoma"/>
        </w:rPr>
        <w:t xml:space="preserve"> will be offered a self-knowledge and emotional regulation programme.  Included in this programme is work on autistic heroes to help the young people see the great contributions made by autistic people and to help young people identify their own individual strengths (Self-Knowledge lesson observations, book checks and within young people interviews).</w:t>
      </w:r>
    </w:p>
    <w:p w:rsidR="00674A2A" w:rsidRPr="005D03D7" w:rsidRDefault="00A07D16">
      <w:pPr>
        <w:spacing w:after="0"/>
        <w:jc w:val="both"/>
        <w:rPr>
          <w:rFonts w:ascii="Sylfaen" w:hAnsi="Sylfaen" w:cs="Tahoma"/>
          <w:b/>
        </w:rPr>
      </w:pPr>
      <w:r w:rsidRPr="005D03D7">
        <w:rPr>
          <w:rFonts w:ascii="Sylfaen" w:hAnsi="Sylfaen" w:cs="Tahoma"/>
          <w:b/>
        </w:rPr>
        <w:t xml:space="preserve">Equal Opportunities and inclusion  </w:t>
      </w:r>
    </w:p>
    <w:p w:rsidR="00674A2A" w:rsidRPr="005D03D7" w:rsidRDefault="00AD121F">
      <w:pPr>
        <w:spacing w:after="0"/>
        <w:jc w:val="both"/>
        <w:rPr>
          <w:rFonts w:ascii="Sylfaen" w:hAnsi="Sylfaen" w:cs="Tahoma"/>
        </w:rPr>
      </w:pPr>
      <w:r w:rsidRPr="005D03D7">
        <w:rPr>
          <w:rFonts w:ascii="Sylfaen" w:hAnsi="Sylfaen" w:cs="Tahoma"/>
        </w:rPr>
        <w:t>Autistic pupils</w:t>
      </w:r>
      <w:r w:rsidR="00A07D16" w:rsidRPr="005D03D7">
        <w:rPr>
          <w:rFonts w:ascii="Sylfaen" w:hAnsi="Sylfaen" w:cs="Tahoma"/>
        </w:rPr>
        <w:t xml:space="preserve"> will be taught in classrooms in an environment that is welcoming and autism friendly</w:t>
      </w:r>
      <w:r w:rsidR="005D6581" w:rsidRPr="005D03D7">
        <w:rPr>
          <w:rFonts w:ascii="Sylfaen" w:hAnsi="Sylfaen" w:cs="Tahoma"/>
        </w:rPr>
        <w:t xml:space="preserve"> in </w:t>
      </w:r>
      <w:r w:rsidR="00A07D16" w:rsidRPr="005D03D7">
        <w:rPr>
          <w:rFonts w:ascii="Sylfaen" w:hAnsi="Sylfaen" w:cs="Tahoma"/>
        </w:rPr>
        <w:t xml:space="preserve">carefully selected groups. They are encouraged to access education, within other settings through careful planning often with a tutor from Roman Fields. The decision as to where a pupil is placed and their degree of inclusion will be based upon individual need; assessed and agreed with pupils, parents and / or carers at Annual or Interim Review(s). </w:t>
      </w:r>
    </w:p>
    <w:p w:rsidR="00674A2A" w:rsidRPr="005D03D7" w:rsidRDefault="00674A2A">
      <w:pPr>
        <w:spacing w:after="0"/>
        <w:jc w:val="both"/>
        <w:rPr>
          <w:rFonts w:ascii="Sylfaen" w:hAnsi="Sylfaen" w:cs="Tahoma"/>
        </w:rPr>
      </w:pPr>
    </w:p>
    <w:p w:rsidR="00674A2A" w:rsidRPr="005D03D7" w:rsidRDefault="00A07D16">
      <w:pPr>
        <w:jc w:val="both"/>
        <w:rPr>
          <w:rFonts w:ascii="Sylfaen" w:hAnsi="Sylfaen" w:cs="Tahoma"/>
        </w:rPr>
      </w:pPr>
      <w:r w:rsidRPr="005D03D7">
        <w:rPr>
          <w:rFonts w:ascii="Sylfaen" w:hAnsi="Sylfaen" w:cs="Tahoma"/>
        </w:rPr>
        <w:t xml:space="preserve">Roman Fields aims to ensure that all its pupils are offered the chance to experience opportunities outside of the classroom commensurate with their mainstream peers e.g. access to work experience placements. This includes for some </w:t>
      </w:r>
      <w:r w:rsidR="004C6ED1" w:rsidRPr="005D03D7">
        <w:rPr>
          <w:rFonts w:ascii="Sylfaen" w:hAnsi="Sylfaen" w:cs="Tahoma"/>
        </w:rPr>
        <w:t>pupil</w:t>
      </w:r>
      <w:r w:rsidRPr="005D03D7">
        <w:rPr>
          <w:rFonts w:ascii="Sylfaen" w:hAnsi="Sylfaen" w:cs="Tahoma"/>
        </w:rPr>
        <w:t>s, where appropriate, having access to some lessons in mainstream schools.</w:t>
      </w:r>
    </w:p>
    <w:p w:rsidR="00CB24A6" w:rsidRPr="005D03D7" w:rsidRDefault="00CB24A6">
      <w:pPr>
        <w:spacing w:after="0"/>
        <w:jc w:val="both"/>
        <w:rPr>
          <w:rFonts w:ascii="Sylfaen" w:hAnsi="Sylfaen" w:cs="Tahoma"/>
          <w:b/>
        </w:rPr>
      </w:pPr>
    </w:p>
    <w:p w:rsidR="00674A2A" w:rsidRPr="005D03D7" w:rsidRDefault="0020186C">
      <w:pPr>
        <w:spacing w:after="0"/>
        <w:jc w:val="both"/>
        <w:rPr>
          <w:rFonts w:ascii="Sylfaen" w:hAnsi="Sylfaen" w:cs="Tahoma"/>
          <w:b/>
        </w:rPr>
      </w:pPr>
      <w:r w:rsidRPr="005D03D7">
        <w:rPr>
          <w:rFonts w:ascii="Sylfaen" w:hAnsi="Sylfaen" w:cs="Tahoma"/>
          <w:b/>
        </w:rPr>
        <w:t>Environment: s</w:t>
      </w:r>
      <w:r w:rsidR="00A07D16" w:rsidRPr="005D03D7">
        <w:rPr>
          <w:rFonts w:ascii="Sylfaen" w:hAnsi="Sylfaen" w:cs="Tahoma"/>
          <w:b/>
        </w:rPr>
        <w:t xml:space="preserve">ensory needs </w:t>
      </w:r>
    </w:p>
    <w:p w:rsidR="00674A2A" w:rsidRPr="005D03D7" w:rsidRDefault="00A07D16">
      <w:pPr>
        <w:spacing w:after="0"/>
        <w:jc w:val="both"/>
        <w:rPr>
          <w:rFonts w:ascii="Sylfaen" w:hAnsi="Sylfaen" w:cs="Tahoma"/>
        </w:rPr>
      </w:pPr>
      <w:r w:rsidRPr="005D03D7">
        <w:rPr>
          <w:rFonts w:ascii="Sylfaen" w:hAnsi="Sylfaen" w:cs="Tahoma"/>
        </w:rPr>
        <w:t xml:space="preserve">Many young people with autism have sensory difficulties which can result in unusual or uncomfortable perception of sound, sense, touch, sight and smell. This can also include proprioceptive, vestibular and interoception difficulties.  Pupils can experience hypersensitivity or hyposensitivity in these eight senses.  This can impact learning in that many pupils are unable to focus upon teaching activities and might be distracted by noise and visual or other stimuli. </w:t>
      </w:r>
    </w:p>
    <w:p w:rsidR="00674A2A" w:rsidRPr="005D03D7" w:rsidRDefault="00674A2A">
      <w:pPr>
        <w:spacing w:after="0"/>
        <w:jc w:val="both"/>
        <w:rPr>
          <w:rFonts w:ascii="Sylfaen" w:hAnsi="Sylfaen" w:cs="Tahoma"/>
        </w:rPr>
      </w:pPr>
    </w:p>
    <w:p w:rsidR="00674A2A" w:rsidRPr="005D03D7" w:rsidRDefault="00A07D16">
      <w:pPr>
        <w:jc w:val="both"/>
        <w:rPr>
          <w:rFonts w:ascii="Sylfaen" w:hAnsi="Sylfaen" w:cs="Tahoma"/>
        </w:rPr>
      </w:pPr>
      <w:r w:rsidRPr="005D03D7">
        <w:rPr>
          <w:rFonts w:ascii="Sylfaen" w:hAnsi="Sylfaen" w:cs="Tahoma"/>
        </w:rPr>
        <w:t>This has a profound effect upon the ability to learn and can impact a pupil’s behaviour when sensory input causes extreme discomfort or pain.</w:t>
      </w:r>
    </w:p>
    <w:p w:rsidR="00674A2A" w:rsidRPr="005D03D7" w:rsidRDefault="00A07D16">
      <w:pPr>
        <w:jc w:val="both"/>
        <w:rPr>
          <w:rFonts w:ascii="Sylfaen" w:hAnsi="Sylfaen" w:cs="Tahoma"/>
        </w:rPr>
      </w:pPr>
      <w:r w:rsidRPr="005D03D7">
        <w:rPr>
          <w:rFonts w:ascii="Sylfaen" w:hAnsi="Sylfaen" w:cs="Tahoma"/>
        </w:rPr>
        <w:t xml:space="preserve">Pupils on the autistic spectrum may also have difficulties with flexibility and require clear visual support(s) to understand routines and expectations. </w:t>
      </w:r>
    </w:p>
    <w:p w:rsidR="00674A2A" w:rsidRPr="005D03D7" w:rsidRDefault="00A07D16">
      <w:pPr>
        <w:jc w:val="both"/>
        <w:rPr>
          <w:rFonts w:ascii="Sylfaen" w:hAnsi="Sylfaen" w:cs="Tahoma"/>
        </w:rPr>
      </w:pPr>
      <w:r w:rsidRPr="005D03D7">
        <w:rPr>
          <w:rFonts w:ascii="Sylfaen" w:hAnsi="Sylfaen" w:cs="Tahoma"/>
        </w:rPr>
        <w:t xml:space="preserve">Therefore, we try to reduce environmental anxiety and distress by providing / using:  </w:t>
      </w:r>
    </w:p>
    <w:p w:rsidR="00674A2A" w:rsidRPr="005D03D7" w:rsidRDefault="00A07D16" w:rsidP="0056706A">
      <w:pPr>
        <w:pStyle w:val="ListParagraph"/>
        <w:numPr>
          <w:ilvl w:val="0"/>
          <w:numId w:val="17"/>
        </w:numPr>
        <w:jc w:val="both"/>
        <w:rPr>
          <w:rFonts w:ascii="Sylfaen" w:hAnsi="Sylfaen" w:cs="Tahoma"/>
        </w:rPr>
      </w:pPr>
      <w:r w:rsidRPr="005D03D7">
        <w:rPr>
          <w:rFonts w:ascii="Sylfaen" w:hAnsi="Sylfaen" w:cs="Tahoma"/>
        </w:rPr>
        <w:t xml:space="preserve">An environment which is calm, distraction free and has a low level of visual and auditory stimulus. However, recognising that some pupils need a much higher level of physical, visual and auditory stimulus and providing this where necessary. </w:t>
      </w:r>
    </w:p>
    <w:p w:rsidR="00674A2A" w:rsidRPr="005D03D7" w:rsidRDefault="00A07D16" w:rsidP="0056706A">
      <w:pPr>
        <w:pStyle w:val="ListParagraph"/>
        <w:numPr>
          <w:ilvl w:val="0"/>
          <w:numId w:val="17"/>
        </w:numPr>
        <w:jc w:val="both"/>
        <w:rPr>
          <w:rFonts w:ascii="Sylfaen" w:hAnsi="Sylfaen" w:cs="Tahoma"/>
        </w:rPr>
      </w:pPr>
      <w:r w:rsidRPr="005D03D7">
        <w:rPr>
          <w:rFonts w:ascii="Sylfaen" w:hAnsi="Sylfaen" w:cs="Tahoma"/>
        </w:rPr>
        <w:t xml:space="preserve">Pupils with a high degree of visual and physical structure, relevant to their need. </w:t>
      </w:r>
    </w:p>
    <w:p w:rsidR="0020186C" w:rsidRPr="005D03D7" w:rsidRDefault="00A07D16" w:rsidP="00740FA4">
      <w:pPr>
        <w:pStyle w:val="ListParagraph"/>
        <w:numPr>
          <w:ilvl w:val="0"/>
          <w:numId w:val="17"/>
        </w:numPr>
        <w:jc w:val="both"/>
        <w:rPr>
          <w:rFonts w:ascii="Sylfaen" w:hAnsi="Sylfaen" w:cs="Tahoma"/>
        </w:rPr>
      </w:pPr>
      <w:r w:rsidRPr="005D03D7">
        <w:rPr>
          <w:rFonts w:ascii="Sylfaen" w:hAnsi="Sylfaen" w:cs="Tahoma"/>
        </w:rPr>
        <w:t xml:space="preserve">Pupils </w:t>
      </w:r>
      <w:r w:rsidR="0020186C" w:rsidRPr="005D03D7">
        <w:rPr>
          <w:rFonts w:ascii="Sylfaen" w:hAnsi="Sylfaen" w:cs="Tahoma"/>
        </w:rPr>
        <w:t xml:space="preserve">provided </w:t>
      </w:r>
      <w:r w:rsidRPr="005D03D7">
        <w:rPr>
          <w:rFonts w:ascii="Sylfaen" w:hAnsi="Sylfaen" w:cs="Tahoma"/>
        </w:rPr>
        <w:t>with a means of requesting a break from the lesson when their levels of anxiety become raised. This can take the form of a physical break from the classroom</w:t>
      </w:r>
      <w:r w:rsidR="0020186C" w:rsidRPr="005D03D7">
        <w:rPr>
          <w:rFonts w:ascii="Sylfaen" w:hAnsi="Sylfaen" w:cs="Tahoma"/>
        </w:rPr>
        <w:t xml:space="preserve"> or </w:t>
      </w:r>
      <w:r w:rsidRPr="005D03D7">
        <w:rPr>
          <w:rFonts w:ascii="Sylfaen" w:hAnsi="Sylfaen" w:cs="Tahoma"/>
        </w:rPr>
        <w:t>sensory breaks within the classroom</w:t>
      </w:r>
      <w:r w:rsidR="0020186C" w:rsidRPr="005D03D7">
        <w:rPr>
          <w:rFonts w:ascii="Sylfaen" w:hAnsi="Sylfaen" w:cs="Tahoma"/>
        </w:rPr>
        <w:t xml:space="preserve">. </w:t>
      </w:r>
    </w:p>
    <w:p w:rsidR="00674A2A" w:rsidRPr="005D03D7" w:rsidRDefault="0020186C" w:rsidP="00740FA4">
      <w:pPr>
        <w:pStyle w:val="ListParagraph"/>
        <w:numPr>
          <w:ilvl w:val="0"/>
          <w:numId w:val="17"/>
        </w:numPr>
        <w:jc w:val="both"/>
        <w:rPr>
          <w:rFonts w:ascii="Sylfaen" w:hAnsi="Sylfaen" w:cs="Tahoma"/>
        </w:rPr>
      </w:pPr>
      <w:r w:rsidRPr="005D03D7">
        <w:rPr>
          <w:rFonts w:ascii="Sylfaen" w:hAnsi="Sylfaen" w:cs="Tahoma"/>
        </w:rPr>
        <w:t>Individualised context sheets that include the sensory needs of each pupil. Context sheets are adapted by each members of staff to best reflect the way of working within their teaching environment.</w:t>
      </w:r>
    </w:p>
    <w:p w:rsidR="00674A2A" w:rsidRPr="005D03D7" w:rsidRDefault="0020186C" w:rsidP="0056706A">
      <w:pPr>
        <w:pStyle w:val="ListParagraph"/>
        <w:numPr>
          <w:ilvl w:val="0"/>
          <w:numId w:val="17"/>
        </w:numPr>
        <w:jc w:val="both"/>
        <w:rPr>
          <w:rFonts w:ascii="Sylfaen" w:hAnsi="Sylfaen" w:cs="Tahoma"/>
        </w:rPr>
      </w:pPr>
      <w:r w:rsidRPr="005D03D7">
        <w:rPr>
          <w:rFonts w:ascii="Sylfaen" w:hAnsi="Sylfaen" w:cs="Tahoma"/>
        </w:rPr>
        <w:t>Q</w:t>
      </w:r>
      <w:r w:rsidR="00A07D16" w:rsidRPr="005D03D7">
        <w:rPr>
          <w:rFonts w:ascii="Sylfaen" w:hAnsi="Sylfaen" w:cs="Tahoma"/>
        </w:rPr>
        <w:t>uiet rooms within the provision with a variety of comfortable seating spaces.  Pupils have choices, for example, as to where they sit and eat lunch.</w:t>
      </w:r>
    </w:p>
    <w:p w:rsidR="00771932" w:rsidRPr="005D03D7" w:rsidRDefault="00771932">
      <w:pPr>
        <w:spacing w:after="0"/>
        <w:jc w:val="both"/>
        <w:rPr>
          <w:rFonts w:ascii="Sylfaen" w:hAnsi="Sylfaen" w:cs="Tahoma"/>
          <w:b/>
        </w:rPr>
      </w:pPr>
    </w:p>
    <w:p w:rsidR="00674A2A" w:rsidRPr="005D03D7" w:rsidRDefault="00A07D16">
      <w:pPr>
        <w:spacing w:after="0"/>
        <w:jc w:val="both"/>
        <w:rPr>
          <w:rFonts w:ascii="Sylfaen" w:hAnsi="Sylfaen" w:cs="Tahoma"/>
          <w:b/>
        </w:rPr>
      </w:pPr>
      <w:r w:rsidRPr="005D03D7">
        <w:rPr>
          <w:rFonts w:ascii="Sylfaen" w:hAnsi="Sylfaen" w:cs="Tahoma"/>
          <w:b/>
        </w:rPr>
        <w:t xml:space="preserve">Approaches and Interventions  </w:t>
      </w:r>
    </w:p>
    <w:p w:rsidR="00674A2A" w:rsidRPr="005D03D7" w:rsidRDefault="00A07D16">
      <w:pPr>
        <w:spacing w:after="0"/>
        <w:jc w:val="both"/>
        <w:rPr>
          <w:rFonts w:ascii="Sylfaen" w:hAnsi="Sylfaen" w:cs="Tahoma"/>
        </w:rPr>
      </w:pPr>
      <w:r w:rsidRPr="005D03D7">
        <w:rPr>
          <w:rFonts w:ascii="Sylfaen" w:hAnsi="Sylfaen" w:cs="Tahoma"/>
        </w:rPr>
        <w:t xml:space="preserve">The teaching philosophy at Roman Fields embodies structured, positive, empathic and low-arousal environment with good links between home and multi-agencies. However, in order to meet the needs of all pupils across the spectrum, we use an eclectic mix of established and evidence based approaches and interventions; drawing on best practice and continuously monitoring and evaluating their use. </w:t>
      </w:r>
    </w:p>
    <w:p w:rsidR="00674A2A" w:rsidRPr="005D03D7" w:rsidRDefault="00674A2A">
      <w:pPr>
        <w:spacing w:after="0"/>
        <w:jc w:val="both"/>
        <w:rPr>
          <w:rFonts w:ascii="Sylfaen" w:hAnsi="Sylfaen" w:cs="Tahoma"/>
        </w:rPr>
      </w:pPr>
    </w:p>
    <w:p w:rsidR="00674A2A" w:rsidRPr="005D03D7" w:rsidRDefault="00A07D16">
      <w:pPr>
        <w:jc w:val="both"/>
        <w:rPr>
          <w:rFonts w:ascii="Sylfaen" w:hAnsi="Sylfaen" w:cs="Tahoma"/>
        </w:rPr>
      </w:pPr>
      <w:r w:rsidRPr="005D03D7">
        <w:rPr>
          <w:rFonts w:ascii="Sylfaen" w:hAnsi="Sylfaen" w:cs="Tahoma"/>
        </w:rPr>
        <w:t>Autistic young people are offered a self-knowledge programme which focuses on strengths and talents, as suggested by Professor Tony Attwood, to foster a feeling of self-worth.  All too often young people have faced diagnoses which focus on weakness and difficulties.  We work in partnership with young people to develop areas highlight</w:t>
      </w:r>
      <w:r w:rsidR="0020186C" w:rsidRPr="005D03D7">
        <w:rPr>
          <w:rFonts w:ascii="Sylfaen" w:hAnsi="Sylfaen" w:cs="Tahoma"/>
        </w:rPr>
        <w:t>ed</w:t>
      </w:r>
      <w:r w:rsidRPr="005D03D7">
        <w:rPr>
          <w:rFonts w:ascii="Sylfaen" w:hAnsi="Sylfaen" w:cs="Tahoma"/>
        </w:rPr>
        <w:t xml:space="preserve"> as difficulties. For example, emotional and social intelligence/understanding, the physiology and psychology of anxiety and the teaching of strategies to support these.  These form a central part of our developing well-being curriculum.</w:t>
      </w:r>
    </w:p>
    <w:p w:rsidR="00771932" w:rsidRPr="005D03D7" w:rsidRDefault="00771932">
      <w:pPr>
        <w:spacing w:after="0"/>
        <w:jc w:val="both"/>
        <w:rPr>
          <w:rFonts w:ascii="Sylfaen" w:hAnsi="Sylfaen" w:cs="Tahoma"/>
          <w:b/>
        </w:rPr>
      </w:pPr>
    </w:p>
    <w:p w:rsidR="00674A2A" w:rsidRPr="005D03D7" w:rsidRDefault="00A07D16">
      <w:pPr>
        <w:spacing w:after="0"/>
        <w:jc w:val="both"/>
        <w:rPr>
          <w:rFonts w:ascii="Sylfaen" w:hAnsi="Sylfaen" w:cs="Tahoma"/>
          <w:b/>
        </w:rPr>
      </w:pPr>
      <w:r w:rsidRPr="005D03D7">
        <w:rPr>
          <w:rFonts w:ascii="Sylfaen" w:hAnsi="Sylfaen" w:cs="Tahoma"/>
          <w:b/>
        </w:rPr>
        <w:t>Communication and Interaction</w:t>
      </w:r>
    </w:p>
    <w:p w:rsidR="00674A2A" w:rsidRPr="005D03D7" w:rsidRDefault="00A07D16" w:rsidP="0020186C">
      <w:pPr>
        <w:spacing w:after="0"/>
        <w:jc w:val="both"/>
        <w:rPr>
          <w:rFonts w:ascii="Sylfaen" w:hAnsi="Sylfaen" w:cs="Tahoma"/>
        </w:rPr>
      </w:pPr>
      <w:r w:rsidRPr="005D03D7">
        <w:rPr>
          <w:rFonts w:ascii="Sylfaen" w:hAnsi="Sylfaen" w:cs="Tahoma"/>
        </w:rPr>
        <w:t xml:space="preserve">Where necessary language is kept simple </w:t>
      </w:r>
      <w:r w:rsidR="0020186C" w:rsidRPr="005D03D7">
        <w:rPr>
          <w:rFonts w:ascii="Sylfaen" w:hAnsi="Sylfaen" w:cs="Tahoma"/>
        </w:rPr>
        <w:t xml:space="preserve">and unambiguous </w:t>
      </w:r>
      <w:r w:rsidRPr="005D03D7">
        <w:rPr>
          <w:rFonts w:ascii="Sylfaen" w:hAnsi="Sylfaen" w:cs="Tahoma"/>
        </w:rPr>
        <w:t>to avoid overload especially in times of stress or anxiety.</w:t>
      </w:r>
      <w:r w:rsidR="0020186C" w:rsidRPr="005D03D7">
        <w:rPr>
          <w:rFonts w:ascii="Sylfaen" w:hAnsi="Sylfaen" w:cs="Tahoma"/>
        </w:rPr>
        <w:t xml:space="preserve"> </w:t>
      </w:r>
      <w:r w:rsidRPr="005D03D7">
        <w:rPr>
          <w:rFonts w:ascii="Sylfaen" w:hAnsi="Sylfaen" w:cs="Tahoma"/>
        </w:rPr>
        <w:t>During periods of heightened anxiety and when verbal communication may be limited</w:t>
      </w:r>
      <w:r w:rsidR="0020186C" w:rsidRPr="005D03D7">
        <w:rPr>
          <w:rFonts w:ascii="Sylfaen" w:hAnsi="Sylfaen" w:cs="Tahoma"/>
        </w:rPr>
        <w:t>,</w:t>
      </w:r>
      <w:r w:rsidRPr="005D03D7">
        <w:rPr>
          <w:rFonts w:ascii="Sylfaen" w:hAnsi="Sylfaen" w:cs="Tahoma"/>
        </w:rPr>
        <w:t xml:space="preserve"> </w:t>
      </w:r>
      <w:r w:rsidR="0020186C" w:rsidRPr="005D03D7">
        <w:rPr>
          <w:rFonts w:ascii="Sylfaen" w:hAnsi="Sylfaen" w:cs="Tahoma"/>
        </w:rPr>
        <w:t xml:space="preserve">staff use </w:t>
      </w:r>
      <w:r w:rsidRPr="005D03D7">
        <w:rPr>
          <w:rFonts w:ascii="Sylfaen" w:hAnsi="Sylfaen" w:cs="Tahoma"/>
        </w:rPr>
        <w:t>other communication methods to elicit responses.  For example, for some young people this will be responding through written forms either handwritten or electronic.  For others it might be a sign agreed by the member of staff with a specific pupil. It may simply be to allow the pupil some time out, this could take the form of sitting quietly, spending time with the animals on site etc.  The pupil is given the autonomy to choose their preferred method.</w:t>
      </w:r>
      <w:r w:rsidR="0020186C" w:rsidRPr="005D03D7">
        <w:rPr>
          <w:rFonts w:ascii="Sylfaen" w:hAnsi="Sylfaen" w:cs="Tahoma"/>
        </w:rPr>
        <w:t xml:space="preserve"> </w:t>
      </w:r>
      <w:r w:rsidRPr="005D03D7">
        <w:rPr>
          <w:rFonts w:ascii="Sylfaen" w:hAnsi="Sylfaen" w:cs="Tahoma"/>
        </w:rPr>
        <w:t xml:space="preserve">Where necessary extra thinking time is provided to allow time for information to be processed and then for the pupils to respond.  </w:t>
      </w:r>
    </w:p>
    <w:p w:rsidR="0020186C" w:rsidRPr="005D03D7" w:rsidRDefault="0020186C" w:rsidP="0020186C">
      <w:pPr>
        <w:spacing w:after="0"/>
        <w:jc w:val="both"/>
        <w:rPr>
          <w:rFonts w:ascii="Sylfaen" w:hAnsi="Sylfaen" w:cs="Tahoma"/>
        </w:rPr>
      </w:pPr>
    </w:p>
    <w:p w:rsidR="00674A2A" w:rsidRPr="005D03D7" w:rsidRDefault="00A07D16">
      <w:pPr>
        <w:jc w:val="both"/>
        <w:rPr>
          <w:rFonts w:ascii="Sylfaen" w:hAnsi="Sylfaen" w:cs="Tahoma"/>
        </w:rPr>
      </w:pPr>
      <w:r w:rsidRPr="005D03D7">
        <w:rPr>
          <w:rFonts w:ascii="Sylfaen" w:hAnsi="Sylfaen" w:cs="Tahoma"/>
        </w:rPr>
        <w:t>We strive to understand the pupil’s learning preferences and needs.  For example, where visuals are helpful, using visual aids to help the pupil to understand and process.  As with all learning, the young people are partners in the learning process and therefore we discuss with pupils what works best for them.</w:t>
      </w:r>
    </w:p>
    <w:p w:rsidR="00674A2A" w:rsidRPr="005D03D7" w:rsidRDefault="00A07D16">
      <w:pPr>
        <w:jc w:val="both"/>
        <w:rPr>
          <w:rFonts w:ascii="Sylfaen" w:hAnsi="Sylfaen" w:cs="Tahoma"/>
        </w:rPr>
      </w:pPr>
      <w:r w:rsidRPr="005D03D7">
        <w:rPr>
          <w:rFonts w:ascii="Sylfaen" w:hAnsi="Sylfaen" w:cs="Tahoma"/>
        </w:rPr>
        <w:t xml:space="preserve">We </w:t>
      </w:r>
      <w:r w:rsidR="0020186C" w:rsidRPr="005D03D7">
        <w:rPr>
          <w:rFonts w:ascii="Sylfaen" w:hAnsi="Sylfaen" w:cs="Tahoma"/>
        </w:rPr>
        <w:t xml:space="preserve">endeavour </w:t>
      </w:r>
      <w:r w:rsidRPr="005D03D7">
        <w:rPr>
          <w:rFonts w:ascii="Sylfaen" w:hAnsi="Sylfaen" w:cs="Tahoma"/>
        </w:rPr>
        <w:t>to learn and recognise each pupil’s non-verbal language to enable us to best understand when they might be feeling a range of emotions.  This enables staff to work with the pupil using calming strategies in order to minimise stress or overload and to better communicate with the pupil and to enable the pupil to enhance their own social communication.</w:t>
      </w:r>
    </w:p>
    <w:p w:rsidR="00674A2A" w:rsidRPr="005D03D7" w:rsidRDefault="00A07D16">
      <w:pPr>
        <w:jc w:val="both"/>
        <w:rPr>
          <w:rFonts w:ascii="Sylfaen" w:hAnsi="Sylfaen" w:cs="Tahoma"/>
        </w:rPr>
      </w:pPr>
      <w:r w:rsidRPr="005D03D7">
        <w:rPr>
          <w:rFonts w:ascii="Sylfaen" w:hAnsi="Sylfaen" w:cs="Tahoma"/>
        </w:rPr>
        <w:t>We create opportunities for general communication within the school day in break times and within lessons.  This informally supports the pupil’s social communication in a non-threatening environment.</w:t>
      </w:r>
    </w:p>
    <w:p w:rsidR="00674A2A" w:rsidRPr="005D03D7" w:rsidRDefault="00A07D16">
      <w:pPr>
        <w:spacing w:after="0"/>
        <w:jc w:val="both"/>
        <w:rPr>
          <w:rFonts w:ascii="Sylfaen" w:hAnsi="Sylfaen" w:cs="Tahoma"/>
          <w:b/>
        </w:rPr>
      </w:pPr>
      <w:r w:rsidRPr="005D03D7">
        <w:rPr>
          <w:rFonts w:ascii="Sylfaen" w:hAnsi="Sylfaen" w:cs="Tahoma"/>
          <w:b/>
        </w:rPr>
        <w:t xml:space="preserve">Assessment  </w:t>
      </w:r>
    </w:p>
    <w:p w:rsidR="00674A2A" w:rsidRPr="005D03D7" w:rsidRDefault="00A07D16">
      <w:pPr>
        <w:spacing w:after="0"/>
        <w:jc w:val="both"/>
        <w:rPr>
          <w:rFonts w:ascii="Sylfaen" w:hAnsi="Sylfaen" w:cs="Tahoma"/>
        </w:rPr>
      </w:pPr>
      <w:r w:rsidRPr="005D03D7">
        <w:rPr>
          <w:rFonts w:ascii="Sylfaen" w:hAnsi="Sylfaen" w:cs="Tahoma"/>
        </w:rPr>
        <w:t xml:space="preserve">All young people are assessed regularly both academically and in relation to their social, emotional and behavioural progress. Assessment outcomes are reported at Annual Review.  </w:t>
      </w:r>
    </w:p>
    <w:p w:rsidR="00771932" w:rsidRPr="005D03D7" w:rsidRDefault="00771932">
      <w:pPr>
        <w:spacing w:after="0"/>
        <w:jc w:val="both"/>
        <w:rPr>
          <w:rFonts w:ascii="Sylfaen" w:hAnsi="Sylfaen" w:cs="Tahoma"/>
          <w:b/>
        </w:rPr>
      </w:pPr>
    </w:p>
    <w:p w:rsidR="00674A2A" w:rsidRPr="005D03D7" w:rsidRDefault="00A07D16">
      <w:pPr>
        <w:spacing w:after="0"/>
        <w:jc w:val="both"/>
        <w:rPr>
          <w:rFonts w:ascii="Sylfaen" w:hAnsi="Sylfaen" w:cs="Tahoma"/>
          <w:b/>
        </w:rPr>
      </w:pPr>
      <w:r w:rsidRPr="005D03D7">
        <w:rPr>
          <w:rFonts w:ascii="Sylfaen" w:hAnsi="Sylfaen" w:cs="Tahoma"/>
          <w:b/>
        </w:rPr>
        <w:t xml:space="preserve">Curriculum  </w:t>
      </w:r>
    </w:p>
    <w:p w:rsidR="00CB24A6" w:rsidRPr="005D03D7" w:rsidRDefault="00A07D16">
      <w:pPr>
        <w:spacing w:after="0"/>
        <w:jc w:val="both"/>
        <w:rPr>
          <w:rFonts w:ascii="Sylfaen" w:hAnsi="Sylfaen" w:cs="Tahoma"/>
        </w:rPr>
      </w:pPr>
      <w:r w:rsidRPr="005D03D7">
        <w:rPr>
          <w:rFonts w:ascii="Sylfaen" w:hAnsi="Sylfaen" w:cs="Tahoma"/>
        </w:rPr>
        <w:t>Underpinning all teaching and learning is an emphasis on the development of independence, social interaction, social understanding and social communication. Lessons are planned to facilitate development in these areas with specific teaching, for example in emotional and social skills, life skills.</w:t>
      </w:r>
      <w:r w:rsidR="00CB24A6" w:rsidRPr="005D03D7">
        <w:rPr>
          <w:rFonts w:ascii="Sylfaen" w:hAnsi="Sylfaen" w:cs="Tahoma"/>
        </w:rPr>
        <w:t xml:space="preserve"> The curriculum is mapped so that all pupils receive sex and relationship education during the time they are with us.</w:t>
      </w:r>
      <w:r w:rsidRPr="005D03D7">
        <w:rPr>
          <w:rFonts w:ascii="Sylfaen" w:hAnsi="Sylfaen" w:cs="Tahoma"/>
        </w:rPr>
        <w:t xml:space="preserve"> </w:t>
      </w:r>
    </w:p>
    <w:p w:rsidR="00CB24A6" w:rsidRPr="005D03D7" w:rsidRDefault="00CB24A6">
      <w:pPr>
        <w:spacing w:after="0"/>
        <w:jc w:val="both"/>
        <w:rPr>
          <w:rFonts w:ascii="Sylfaen" w:hAnsi="Sylfaen" w:cs="Tahoma"/>
        </w:rPr>
      </w:pPr>
    </w:p>
    <w:p w:rsidR="00674A2A" w:rsidRPr="005D03D7" w:rsidRDefault="00A07D16">
      <w:pPr>
        <w:spacing w:after="0"/>
        <w:jc w:val="both"/>
        <w:rPr>
          <w:rFonts w:ascii="Sylfaen" w:hAnsi="Sylfaen" w:cs="Tahoma"/>
        </w:rPr>
      </w:pPr>
      <w:r w:rsidRPr="005D03D7">
        <w:rPr>
          <w:rFonts w:ascii="Sylfaen" w:hAnsi="Sylfaen" w:cs="Tahoma"/>
        </w:rPr>
        <w:t xml:space="preserve">We believe in providing many ‘real life’ opportunities, for example, educational visits are used to help reduce rigidity, develop appropriate social skills such as waiting in shops or having snack in a café and learning about road safety. Young people all access a full differentiated curriculum delivered in a way that addresses the triad of differences and sensory issues.  </w:t>
      </w:r>
    </w:p>
    <w:p w:rsidR="00674A2A" w:rsidRPr="005D03D7" w:rsidRDefault="00674A2A">
      <w:pPr>
        <w:spacing w:after="0"/>
        <w:jc w:val="both"/>
        <w:rPr>
          <w:rFonts w:ascii="Sylfaen" w:hAnsi="Sylfaen" w:cs="Tahoma"/>
        </w:rPr>
      </w:pPr>
    </w:p>
    <w:p w:rsidR="00674A2A" w:rsidRPr="005D03D7" w:rsidRDefault="00A07D16">
      <w:pPr>
        <w:jc w:val="both"/>
        <w:rPr>
          <w:rStyle w:val="Strong"/>
          <w:rFonts w:ascii="Sylfaen" w:hAnsi="Sylfaen" w:cs="Tahoma"/>
          <w:b w:val="0"/>
          <w:bdr w:val="none" w:sz="0" w:space="0" w:color="auto" w:frame="1"/>
        </w:rPr>
      </w:pPr>
      <w:r w:rsidRPr="005D03D7">
        <w:rPr>
          <w:rFonts w:ascii="Sylfaen" w:hAnsi="Sylfaen" w:cs="Tahoma"/>
        </w:rPr>
        <w:t xml:space="preserve">We are using </w:t>
      </w:r>
      <w:r w:rsidRPr="005D03D7">
        <w:rPr>
          <w:rStyle w:val="Strong"/>
          <w:rFonts w:ascii="Sylfaen" w:hAnsi="Sylfaen" w:cs="Tahoma"/>
          <w:bdr w:val="none" w:sz="0" w:space="0" w:color="auto" w:frame="1"/>
        </w:rPr>
        <w:t>John Simpson’s version of the Triad</w:t>
      </w:r>
      <w:r w:rsidRPr="005D03D7">
        <w:rPr>
          <w:rStyle w:val="Strong"/>
          <w:rFonts w:ascii="Sylfaen" w:hAnsi="Sylfaen" w:cs="Tahoma"/>
          <w:b w:val="0"/>
          <w:bdr w:val="none" w:sz="0" w:space="0" w:color="auto" w:frame="1"/>
        </w:rPr>
        <w:t xml:space="preserve"> which focusses more on differences than the old Triad of Impairments.   This is in keeping with our aims of viewing autism through a positive lens and in listening to the autistic voice.  John himself is autistic.   In John’s words: -</w:t>
      </w:r>
    </w:p>
    <w:p w:rsidR="00674A2A" w:rsidRPr="005D03D7" w:rsidRDefault="00A07D16">
      <w:pPr>
        <w:jc w:val="both"/>
        <w:rPr>
          <w:rStyle w:val="Strong"/>
          <w:rFonts w:ascii="Sylfaen" w:hAnsi="Sylfaen" w:cs="Tahoma"/>
          <w:b w:val="0"/>
          <w:bdr w:val="none" w:sz="0" w:space="0" w:color="auto" w:frame="1"/>
        </w:rPr>
      </w:pPr>
      <w:r w:rsidRPr="005D03D7">
        <w:rPr>
          <w:rStyle w:val="Strong"/>
          <w:rFonts w:ascii="Sylfaen" w:hAnsi="Sylfaen" w:cs="Tahoma"/>
          <w:bdr w:val="none" w:sz="0" w:space="0" w:color="auto" w:frame="1"/>
        </w:rPr>
        <w:t>This highlights the need for predictability which</w:t>
      </w:r>
      <w:r w:rsidRPr="005D03D7">
        <w:rPr>
          <w:rFonts w:ascii="Sylfaen" w:hAnsi="Sylfaen" w:cs="Tahoma"/>
        </w:rPr>
        <w:t xml:space="preserve"> can be moderated through written or visual schedules, following routines, or letting a person know well ahead of time there will be a change of plans. </w:t>
      </w:r>
    </w:p>
    <w:p w:rsidR="00674A2A" w:rsidRPr="005D03D7" w:rsidRDefault="00A07D16">
      <w:pPr>
        <w:jc w:val="both"/>
        <w:rPr>
          <w:rStyle w:val="Strong"/>
          <w:rFonts w:ascii="Sylfaen" w:hAnsi="Sylfaen" w:cs="Tahoma"/>
          <w:b w:val="0"/>
          <w:bCs w:val="0"/>
        </w:rPr>
      </w:pPr>
      <w:r w:rsidRPr="005D03D7">
        <w:rPr>
          <w:rStyle w:val="Strong"/>
          <w:rFonts w:ascii="Sylfaen" w:hAnsi="Sylfaen" w:cs="Tahoma"/>
          <w:bdr w:val="none" w:sz="0" w:space="0" w:color="auto" w:frame="1"/>
        </w:rPr>
        <w:t>Motivation</w:t>
      </w:r>
      <w:r w:rsidRPr="005D03D7">
        <w:rPr>
          <w:rFonts w:ascii="Sylfaen" w:hAnsi="Sylfaen" w:cs="Tahoma"/>
        </w:rPr>
        <w:t xml:space="preserve"> trying to find out what our young people’s interests are and incorporating that to their learning.  </w:t>
      </w:r>
      <w:r w:rsidRPr="005D03D7">
        <w:rPr>
          <w:rFonts w:ascii="Sylfaen" w:hAnsi="Sylfaen" w:cs="Tahoma"/>
          <w:shd w:val="clear" w:color="auto" w:fill="FFFFFF"/>
        </w:rPr>
        <w:t>A person may be more willing to do less preferred tasks if they know they get some computer time later to look at spiders, Doctor Who or movie logos.</w:t>
      </w:r>
    </w:p>
    <w:p w:rsidR="00674A2A" w:rsidRPr="005D03D7" w:rsidRDefault="00A07D16">
      <w:pPr>
        <w:jc w:val="both"/>
        <w:rPr>
          <w:rFonts w:ascii="Sylfaen" w:hAnsi="Sylfaen" w:cs="Tahoma"/>
        </w:rPr>
      </w:pPr>
      <w:r w:rsidRPr="005D03D7">
        <w:rPr>
          <w:rStyle w:val="Strong"/>
          <w:rFonts w:ascii="Sylfaen" w:hAnsi="Sylfaen" w:cs="Tahoma"/>
          <w:bdr w:val="none" w:sz="0" w:space="0" w:color="auto" w:frame="1"/>
        </w:rPr>
        <w:t>The uneven cognitive profile (splinter skills)</w:t>
      </w:r>
      <w:r w:rsidRPr="005D03D7">
        <w:rPr>
          <w:rFonts w:ascii="Sylfaen" w:hAnsi="Sylfaen" w:cs="Tahoma"/>
        </w:rPr>
        <w:t> is a point we often overlook. Just because a person can speak well or excels in a particular subject such as maths does not mean they are able in all areas. A person with autism or Asperger Syndrome may appear more capable that he/she really is. Executive functioning skills (the ability to prioritize tasks, organize, or see the individual steps in a routine), are often areas of difficulty in the autism population. The lack of these skills can make independent living difficult. We recognise that supports for people we perceive as “able are often essential.  This is therefore central to our approach and is addressed in both the academic and the well-being curriculum.</w:t>
      </w:r>
    </w:p>
    <w:p w:rsidR="00674A2A" w:rsidRPr="005D03D7" w:rsidRDefault="00A07D16">
      <w:pPr>
        <w:spacing w:after="0"/>
        <w:jc w:val="both"/>
        <w:rPr>
          <w:rFonts w:ascii="Sylfaen" w:hAnsi="Sylfaen" w:cs="Tahoma"/>
          <w:b/>
        </w:rPr>
      </w:pPr>
      <w:r w:rsidRPr="005D03D7">
        <w:rPr>
          <w:rFonts w:ascii="Sylfaen" w:hAnsi="Sylfaen" w:cs="Tahoma"/>
          <w:b/>
        </w:rPr>
        <w:t>Behaviour (see school behaviour policy for more detail)</w:t>
      </w:r>
    </w:p>
    <w:p w:rsidR="00674A2A" w:rsidRPr="005D03D7" w:rsidRDefault="00A07D16">
      <w:pPr>
        <w:spacing w:after="0"/>
        <w:jc w:val="both"/>
        <w:rPr>
          <w:rFonts w:ascii="Sylfaen" w:hAnsi="Sylfaen" w:cs="Tahoma"/>
        </w:rPr>
      </w:pPr>
      <w:r w:rsidRPr="005D03D7">
        <w:rPr>
          <w:rFonts w:ascii="Sylfaen" w:hAnsi="Sylfaen" w:cs="Tahoma"/>
        </w:rPr>
        <w:t xml:space="preserve">Behaviour is often a means of communication and we endeavour to understand the function behind the behaviour. Staff will always look to discover what the pupil’s behaviour is trying to tell us.   Specific strategies are used to reduce anxiety and promote feelings of well-being, modify unwanted behaviours and promote more appropriate ones. </w:t>
      </w:r>
    </w:p>
    <w:p w:rsidR="005D03D7" w:rsidRDefault="005D03D7">
      <w:pPr>
        <w:spacing w:after="0"/>
        <w:jc w:val="both"/>
        <w:rPr>
          <w:rFonts w:ascii="Sylfaen" w:hAnsi="Sylfaen" w:cs="Tahoma"/>
          <w:b/>
        </w:rPr>
      </w:pPr>
    </w:p>
    <w:p w:rsidR="00674A2A" w:rsidRPr="005D03D7" w:rsidRDefault="00A07D16">
      <w:pPr>
        <w:spacing w:after="0"/>
        <w:jc w:val="both"/>
        <w:rPr>
          <w:rFonts w:ascii="Sylfaen" w:hAnsi="Sylfaen" w:cs="Tahoma"/>
          <w:b/>
        </w:rPr>
      </w:pPr>
      <w:r w:rsidRPr="005D03D7">
        <w:rPr>
          <w:rFonts w:ascii="Sylfaen" w:hAnsi="Sylfaen" w:cs="Tahoma"/>
          <w:b/>
        </w:rPr>
        <w:t xml:space="preserve">Continuity of Approach  </w:t>
      </w:r>
    </w:p>
    <w:p w:rsidR="00674A2A" w:rsidRPr="005D03D7" w:rsidRDefault="00A07D16">
      <w:pPr>
        <w:spacing w:after="0"/>
        <w:jc w:val="both"/>
        <w:rPr>
          <w:rFonts w:ascii="Sylfaen" w:hAnsi="Sylfaen" w:cs="Tahoma"/>
        </w:rPr>
      </w:pPr>
      <w:r w:rsidRPr="005D03D7">
        <w:rPr>
          <w:rFonts w:ascii="Sylfaen" w:hAnsi="Sylfaen" w:cs="Tahoma"/>
        </w:rPr>
        <w:t>We recognise the importance of generalising the skills that young people learn at Roman Fields and home. Tutors regularly liaise with multi-disciplinary teams, parents and carers to ensure continuity of approaches in and out of Roman Fields.  These include CAMHs, occupational therapists, speech and language therapists and educational psychologists.</w:t>
      </w:r>
    </w:p>
    <w:p w:rsidR="005D03D7" w:rsidRDefault="005D03D7">
      <w:pPr>
        <w:spacing w:after="0"/>
        <w:jc w:val="both"/>
        <w:rPr>
          <w:rFonts w:ascii="Sylfaen" w:hAnsi="Sylfaen" w:cs="Tahoma"/>
          <w:b/>
        </w:rPr>
      </w:pPr>
    </w:p>
    <w:p w:rsidR="00674A2A" w:rsidRPr="005D03D7" w:rsidRDefault="00A07D16">
      <w:pPr>
        <w:spacing w:after="0"/>
        <w:jc w:val="both"/>
        <w:rPr>
          <w:rFonts w:ascii="Sylfaen" w:hAnsi="Sylfaen" w:cs="Tahoma"/>
          <w:b/>
        </w:rPr>
      </w:pPr>
      <w:r w:rsidRPr="005D03D7">
        <w:rPr>
          <w:rFonts w:ascii="Sylfaen" w:hAnsi="Sylfaen" w:cs="Tahoma"/>
          <w:b/>
        </w:rPr>
        <w:t xml:space="preserve">Monitoring and Evaluation  </w:t>
      </w:r>
    </w:p>
    <w:p w:rsidR="00674A2A" w:rsidRPr="005D03D7" w:rsidRDefault="00A07D16">
      <w:pPr>
        <w:spacing w:after="0"/>
        <w:jc w:val="both"/>
        <w:rPr>
          <w:rFonts w:ascii="Sylfaen" w:hAnsi="Sylfaen" w:cs="Tahoma"/>
        </w:rPr>
      </w:pPr>
      <w:r w:rsidRPr="005D03D7">
        <w:rPr>
          <w:rFonts w:ascii="Sylfaen" w:hAnsi="Sylfaen" w:cs="Tahoma"/>
        </w:rPr>
        <w:t xml:space="preserve">At Roman Fields we have a robust evaluation programme that is led by individual young people. We liaise closely with the Advisory Teacher of ASC/Communication Disorder Team, to ensure our approaches are current and reflect the individuals and their diverse learning styles. We also have a designated teacher who leads our autism training and the sharing of good practice in the provision and is responsible for evaluating performance and driving performance towards our shared goals. </w:t>
      </w:r>
    </w:p>
    <w:sectPr w:rsidR="00674A2A" w:rsidRPr="005D03D7" w:rsidSect="00CB24A6">
      <w:footerReference w:type="default" r:id="rId9"/>
      <w:pgSz w:w="11906" w:h="16838"/>
      <w:pgMar w:top="1440" w:right="1133"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74C" w:rsidRDefault="0038574C">
      <w:pPr>
        <w:spacing w:after="0" w:line="240" w:lineRule="auto"/>
      </w:pPr>
      <w:r>
        <w:separator/>
      </w:r>
    </w:p>
  </w:endnote>
  <w:endnote w:type="continuationSeparator" w:id="0">
    <w:p w:rsidR="0038574C" w:rsidRDefault="00385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6336423"/>
      <w:docPartObj>
        <w:docPartGallery w:val="Page Numbers (Bottom of Page)"/>
        <w:docPartUnique/>
      </w:docPartObj>
    </w:sdtPr>
    <w:sdtEndPr>
      <w:rPr>
        <w:noProof/>
      </w:rPr>
    </w:sdtEndPr>
    <w:sdtContent>
      <w:p w:rsidR="00674A2A" w:rsidRDefault="00A07D16">
        <w:pPr>
          <w:pStyle w:val="Footer"/>
          <w:jc w:val="center"/>
        </w:pPr>
        <w:r>
          <w:fldChar w:fldCharType="begin"/>
        </w:r>
        <w:r>
          <w:instrText xml:space="preserve"> PAGE   \* MERGEFORMAT </w:instrText>
        </w:r>
        <w:r>
          <w:fldChar w:fldCharType="separate"/>
        </w:r>
        <w:r w:rsidR="002764F6">
          <w:rPr>
            <w:noProof/>
          </w:rPr>
          <w:t>2</w:t>
        </w:r>
        <w:r>
          <w:rPr>
            <w:noProof/>
          </w:rPr>
          <w:fldChar w:fldCharType="end"/>
        </w:r>
      </w:p>
    </w:sdtContent>
  </w:sdt>
  <w:p w:rsidR="00674A2A" w:rsidRDefault="00674A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74C" w:rsidRDefault="0038574C">
      <w:pPr>
        <w:spacing w:after="0" w:line="240" w:lineRule="auto"/>
      </w:pPr>
      <w:r>
        <w:separator/>
      </w:r>
    </w:p>
  </w:footnote>
  <w:footnote w:type="continuationSeparator" w:id="0">
    <w:p w:rsidR="0038574C" w:rsidRDefault="00385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FA99"/>
      </v:shape>
    </w:pict>
  </w:numPicBullet>
  <w:abstractNum w:abstractNumId="0" w15:restartNumberingAfterBreak="0">
    <w:nsid w:val="053903F6"/>
    <w:multiLevelType w:val="hybridMultilevel"/>
    <w:tmpl w:val="302088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AD2ED5"/>
    <w:multiLevelType w:val="hybridMultilevel"/>
    <w:tmpl w:val="93C2FBC2"/>
    <w:lvl w:ilvl="0" w:tplc="57C0E9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00EC7"/>
    <w:multiLevelType w:val="hybridMultilevel"/>
    <w:tmpl w:val="E07C7E6C"/>
    <w:lvl w:ilvl="0" w:tplc="3D16EEE2">
      <w:numFmt w:val="bullet"/>
      <w:lvlText w:val=""/>
      <w:lvlJc w:val="left"/>
      <w:pPr>
        <w:ind w:left="360" w:hanging="360"/>
      </w:pPr>
      <w:rPr>
        <w:rFonts w:ascii="Sylfaen" w:eastAsiaTheme="minorHAnsi" w:hAnsi="Sylfaen"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F02AE3"/>
    <w:multiLevelType w:val="hybridMultilevel"/>
    <w:tmpl w:val="ED183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82327A"/>
    <w:multiLevelType w:val="hybridMultilevel"/>
    <w:tmpl w:val="5EC40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F514F8"/>
    <w:multiLevelType w:val="hybridMultilevel"/>
    <w:tmpl w:val="2C2CDDD4"/>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15E7C93"/>
    <w:multiLevelType w:val="hybridMultilevel"/>
    <w:tmpl w:val="E7B0E88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B26DE9"/>
    <w:multiLevelType w:val="hybridMultilevel"/>
    <w:tmpl w:val="A9B0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C40670"/>
    <w:multiLevelType w:val="hybridMultilevel"/>
    <w:tmpl w:val="6556006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79A1EBA"/>
    <w:multiLevelType w:val="hybridMultilevel"/>
    <w:tmpl w:val="0ACC9DEE"/>
    <w:lvl w:ilvl="0" w:tplc="08090001">
      <w:start w:val="1"/>
      <w:numFmt w:val="bullet"/>
      <w:lvlText w:val=""/>
      <w:lvlJc w:val="left"/>
      <w:pPr>
        <w:ind w:left="845" w:hanging="360"/>
      </w:pPr>
      <w:rPr>
        <w:rFonts w:ascii="Symbol" w:hAnsi="Symbol" w:hint="default"/>
      </w:rPr>
    </w:lvl>
    <w:lvl w:ilvl="1" w:tplc="08090003" w:tentative="1">
      <w:start w:val="1"/>
      <w:numFmt w:val="bullet"/>
      <w:lvlText w:val="o"/>
      <w:lvlJc w:val="left"/>
      <w:pPr>
        <w:ind w:left="1565" w:hanging="360"/>
      </w:pPr>
      <w:rPr>
        <w:rFonts w:ascii="Courier New" w:hAnsi="Courier New" w:cs="Courier New" w:hint="default"/>
      </w:rPr>
    </w:lvl>
    <w:lvl w:ilvl="2" w:tplc="08090005" w:tentative="1">
      <w:start w:val="1"/>
      <w:numFmt w:val="bullet"/>
      <w:lvlText w:val=""/>
      <w:lvlJc w:val="left"/>
      <w:pPr>
        <w:ind w:left="2285" w:hanging="360"/>
      </w:pPr>
      <w:rPr>
        <w:rFonts w:ascii="Wingdings" w:hAnsi="Wingdings" w:hint="default"/>
      </w:rPr>
    </w:lvl>
    <w:lvl w:ilvl="3" w:tplc="08090001" w:tentative="1">
      <w:start w:val="1"/>
      <w:numFmt w:val="bullet"/>
      <w:lvlText w:val=""/>
      <w:lvlJc w:val="left"/>
      <w:pPr>
        <w:ind w:left="3005" w:hanging="360"/>
      </w:pPr>
      <w:rPr>
        <w:rFonts w:ascii="Symbol" w:hAnsi="Symbol" w:hint="default"/>
      </w:rPr>
    </w:lvl>
    <w:lvl w:ilvl="4" w:tplc="08090003" w:tentative="1">
      <w:start w:val="1"/>
      <w:numFmt w:val="bullet"/>
      <w:lvlText w:val="o"/>
      <w:lvlJc w:val="left"/>
      <w:pPr>
        <w:ind w:left="3725" w:hanging="360"/>
      </w:pPr>
      <w:rPr>
        <w:rFonts w:ascii="Courier New" w:hAnsi="Courier New" w:cs="Courier New" w:hint="default"/>
      </w:rPr>
    </w:lvl>
    <w:lvl w:ilvl="5" w:tplc="08090005" w:tentative="1">
      <w:start w:val="1"/>
      <w:numFmt w:val="bullet"/>
      <w:lvlText w:val=""/>
      <w:lvlJc w:val="left"/>
      <w:pPr>
        <w:ind w:left="4445" w:hanging="360"/>
      </w:pPr>
      <w:rPr>
        <w:rFonts w:ascii="Wingdings" w:hAnsi="Wingdings" w:hint="default"/>
      </w:rPr>
    </w:lvl>
    <w:lvl w:ilvl="6" w:tplc="08090001" w:tentative="1">
      <w:start w:val="1"/>
      <w:numFmt w:val="bullet"/>
      <w:lvlText w:val=""/>
      <w:lvlJc w:val="left"/>
      <w:pPr>
        <w:ind w:left="5165" w:hanging="360"/>
      </w:pPr>
      <w:rPr>
        <w:rFonts w:ascii="Symbol" w:hAnsi="Symbol" w:hint="default"/>
      </w:rPr>
    </w:lvl>
    <w:lvl w:ilvl="7" w:tplc="08090003" w:tentative="1">
      <w:start w:val="1"/>
      <w:numFmt w:val="bullet"/>
      <w:lvlText w:val="o"/>
      <w:lvlJc w:val="left"/>
      <w:pPr>
        <w:ind w:left="5885" w:hanging="360"/>
      </w:pPr>
      <w:rPr>
        <w:rFonts w:ascii="Courier New" w:hAnsi="Courier New" w:cs="Courier New" w:hint="default"/>
      </w:rPr>
    </w:lvl>
    <w:lvl w:ilvl="8" w:tplc="08090005" w:tentative="1">
      <w:start w:val="1"/>
      <w:numFmt w:val="bullet"/>
      <w:lvlText w:val=""/>
      <w:lvlJc w:val="left"/>
      <w:pPr>
        <w:ind w:left="6605" w:hanging="360"/>
      </w:pPr>
      <w:rPr>
        <w:rFonts w:ascii="Wingdings" w:hAnsi="Wingdings" w:hint="default"/>
      </w:rPr>
    </w:lvl>
  </w:abstractNum>
  <w:abstractNum w:abstractNumId="10" w15:restartNumberingAfterBreak="0">
    <w:nsid w:val="4B36216E"/>
    <w:multiLevelType w:val="hybridMultilevel"/>
    <w:tmpl w:val="3F4A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E5FDC"/>
    <w:multiLevelType w:val="hybridMultilevel"/>
    <w:tmpl w:val="6E423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921323"/>
    <w:multiLevelType w:val="hybridMultilevel"/>
    <w:tmpl w:val="BCC0B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DA6118"/>
    <w:multiLevelType w:val="hybridMultilevel"/>
    <w:tmpl w:val="394C91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C254204"/>
    <w:multiLevelType w:val="hybridMultilevel"/>
    <w:tmpl w:val="99B8B72A"/>
    <w:lvl w:ilvl="0" w:tplc="94DEAA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794AA5"/>
    <w:multiLevelType w:val="hybridMultilevel"/>
    <w:tmpl w:val="A03CB88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CE1013"/>
    <w:multiLevelType w:val="hybridMultilevel"/>
    <w:tmpl w:val="8C7608FE"/>
    <w:lvl w:ilvl="0" w:tplc="138E85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9D0133"/>
    <w:multiLevelType w:val="hybridMultilevel"/>
    <w:tmpl w:val="5B043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023CBE"/>
    <w:multiLevelType w:val="hybridMultilevel"/>
    <w:tmpl w:val="5CFE0250"/>
    <w:lvl w:ilvl="0" w:tplc="6EFC49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3"/>
  </w:num>
  <w:num w:numId="4">
    <w:abstractNumId w:val="18"/>
  </w:num>
  <w:num w:numId="5">
    <w:abstractNumId w:val="5"/>
  </w:num>
  <w:num w:numId="6">
    <w:abstractNumId w:val="8"/>
  </w:num>
  <w:num w:numId="7">
    <w:abstractNumId w:val="16"/>
  </w:num>
  <w:num w:numId="8">
    <w:abstractNumId w:val="0"/>
  </w:num>
  <w:num w:numId="9">
    <w:abstractNumId w:val="1"/>
  </w:num>
  <w:num w:numId="10">
    <w:abstractNumId w:val="15"/>
  </w:num>
  <w:num w:numId="11">
    <w:abstractNumId w:val="12"/>
  </w:num>
  <w:num w:numId="12">
    <w:abstractNumId w:val="2"/>
  </w:num>
  <w:num w:numId="13">
    <w:abstractNumId w:val="13"/>
  </w:num>
  <w:num w:numId="14">
    <w:abstractNumId w:val="6"/>
  </w:num>
  <w:num w:numId="15">
    <w:abstractNumId w:val="7"/>
  </w:num>
  <w:num w:numId="16">
    <w:abstractNumId w:val="17"/>
  </w:num>
  <w:num w:numId="17">
    <w:abstractNumId w:val="4"/>
  </w:num>
  <w:num w:numId="18">
    <w:abstractNumId w:val="9"/>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A2A"/>
    <w:rsid w:val="0020186C"/>
    <w:rsid w:val="002764F6"/>
    <w:rsid w:val="0031558C"/>
    <w:rsid w:val="003817F4"/>
    <w:rsid w:val="0038574C"/>
    <w:rsid w:val="004C6ED1"/>
    <w:rsid w:val="0056706A"/>
    <w:rsid w:val="005D03D7"/>
    <w:rsid w:val="005D6581"/>
    <w:rsid w:val="00674A2A"/>
    <w:rsid w:val="006B1345"/>
    <w:rsid w:val="00771932"/>
    <w:rsid w:val="008413E4"/>
    <w:rsid w:val="00883740"/>
    <w:rsid w:val="008A019D"/>
    <w:rsid w:val="00A07D16"/>
    <w:rsid w:val="00AD121F"/>
    <w:rsid w:val="00BB36BD"/>
    <w:rsid w:val="00CB24A6"/>
    <w:rsid w:val="00D600C9"/>
    <w:rsid w:val="00EB6678"/>
    <w:rsid w:val="00EC1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F509415"/>
  <w15:docId w15:val="{49EF6A6E-BF3B-4791-9EAF-788B86B91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spacing w:after="0" w:line="240" w:lineRule="auto"/>
      <w:outlineLvl w:val="0"/>
    </w:pPr>
    <w:rPr>
      <w:rFonts w:ascii="Tahoma" w:eastAsia="Times New Roman" w:hAnsi="Tahoma" w:cs="Tahoma"/>
      <w:b/>
      <w:bCs/>
      <w:sz w:val="24"/>
      <w:szCs w:val="24"/>
    </w:rPr>
  </w:style>
  <w:style w:type="paragraph" w:styleId="Heading2">
    <w:name w:val="heading 2"/>
    <w:basedOn w:val="Normal"/>
    <w:next w:val="Normal"/>
    <w:link w:val="Heading2Char"/>
    <w:semiHidden/>
    <w:unhideWhenUsed/>
    <w:qFormat/>
    <w:pPr>
      <w:keepNext/>
      <w:spacing w:after="0" w:line="240" w:lineRule="auto"/>
      <w:outlineLvl w:val="1"/>
    </w:pPr>
    <w:rPr>
      <w:rFonts w:ascii="Tahoma" w:eastAsia="Times New Roman" w:hAnsi="Tahoma" w:cs="Tahoma"/>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Pr>
      <w:b/>
      <w:bCs/>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rPr>
      <w:rFonts w:ascii="Tahoma" w:eastAsia="Times New Roman" w:hAnsi="Tahoma" w:cs="Tahoma"/>
      <w:b/>
      <w:bCs/>
      <w:sz w:val="24"/>
      <w:szCs w:val="24"/>
    </w:rPr>
  </w:style>
  <w:style w:type="character" w:customStyle="1" w:styleId="Heading2Char">
    <w:name w:val="Heading 2 Char"/>
    <w:basedOn w:val="DefaultParagraphFont"/>
    <w:link w:val="Heading2"/>
    <w:semiHidden/>
    <w:rPr>
      <w:rFonts w:ascii="Tahoma" w:eastAsia="Times New Roman" w:hAnsi="Tahoma" w:cs="Tahoma"/>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73679">
      <w:bodyDiv w:val="1"/>
      <w:marLeft w:val="0"/>
      <w:marRight w:val="0"/>
      <w:marTop w:val="0"/>
      <w:marBottom w:val="0"/>
      <w:divBdr>
        <w:top w:val="none" w:sz="0" w:space="0" w:color="auto"/>
        <w:left w:val="none" w:sz="0" w:space="0" w:color="auto"/>
        <w:bottom w:val="none" w:sz="0" w:space="0" w:color="auto"/>
        <w:right w:val="none" w:sz="0" w:space="0" w:color="auto"/>
      </w:divBdr>
    </w:div>
    <w:div w:id="539443435">
      <w:bodyDiv w:val="1"/>
      <w:marLeft w:val="0"/>
      <w:marRight w:val="0"/>
      <w:marTop w:val="0"/>
      <w:marBottom w:val="0"/>
      <w:divBdr>
        <w:top w:val="none" w:sz="0" w:space="0" w:color="auto"/>
        <w:left w:val="none" w:sz="0" w:space="0" w:color="auto"/>
        <w:bottom w:val="none" w:sz="0" w:space="0" w:color="auto"/>
        <w:right w:val="none" w:sz="0" w:space="0" w:color="auto"/>
      </w:divBdr>
    </w:div>
    <w:div w:id="649017019">
      <w:bodyDiv w:val="1"/>
      <w:marLeft w:val="0"/>
      <w:marRight w:val="0"/>
      <w:marTop w:val="0"/>
      <w:marBottom w:val="0"/>
      <w:divBdr>
        <w:top w:val="none" w:sz="0" w:space="0" w:color="auto"/>
        <w:left w:val="none" w:sz="0" w:space="0" w:color="auto"/>
        <w:bottom w:val="none" w:sz="0" w:space="0" w:color="auto"/>
        <w:right w:val="none" w:sz="0" w:space="0" w:color="auto"/>
      </w:divBdr>
    </w:div>
    <w:div w:id="804933704">
      <w:bodyDiv w:val="1"/>
      <w:marLeft w:val="0"/>
      <w:marRight w:val="0"/>
      <w:marTop w:val="0"/>
      <w:marBottom w:val="0"/>
      <w:divBdr>
        <w:top w:val="none" w:sz="0" w:space="0" w:color="auto"/>
        <w:left w:val="none" w:sz="0" w:space="0" w:color="auto"/>
        <w:bottom w:val="none" w:sz="0" w:space="0" w:color="auto"/>
        <w:right w:val="none" w:sz="0" w:space="0" w:color="auto"/>
      </w:divBdr>
    </w:div>
    <w:div w:id="128924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ECDCD-1EB3-489D-89C7-DA5736651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2177</Words>
  <Characters>12414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McCrystal</dc:creator>
  <cp:lastModifiedBy>Mandy.crow</cp:lastModifiedBy>
  <cp:revision>3</cp:revision>
  <cp:lastPrinted>2023-03-15T15:55:00Z</cp:lastPrinted>
  <dcterms:created xsi:type="dcterms:W3CDTF">2023-03-15T15:41:00Z</dcterms:created>
  <dcterms:modified xsi:type="dcterms:W3CDTF">2023-03-15T15:55:00Z</dcterms:modified>
</cp:coreProperties>
</file>