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Default="009F459A">
      <w:pPr>
        <w:pStyle w:val="Heading1"/>
        <w:jc w:val="both"/>
        <w:rPr>
          <w:rFonts w:ascii="Merriweather" w:eastAsia="Merriweather" w:hAnsi="Merriweather" w:cs="Merriweather"/>
          <w:b/>
          <w:sz w:val="22"/>
          <w:szCs w:val="22"/>
        </w:rPr>
      </w:pPr>
    </w:p>
    <w:p w:rsidR="009F459A" w:rsidRPr="00011FCF" w:rsidRDefault="000D6B4B">
      <w:pPr>
        <w:pStyle w:val="Heading1"/>
        <w:jc w:val="both"/>
        <w:rPr>
          <w:rFonts w:ascii="Merriweather" w:eastAsia="Merriweather" w:hAnsi="Merriweather" w:cs="Merriweather"/>
          <w:b/>
          <w:sz w:val="22"/>
          <w:szCs w:val="22"/>
        </w:rPr>
      </w:pPr>
      <w:r w:rsidRPr="00011FCF">
        <w:rPr>
          <w:noProof/>
        </w:rPr>
        <w:drawing>
          <wp:anchor distT="0" distB="0" distL="114300" distR="114300" simplePos="0" relativeHeight="251658240" behindDoc="0" locked="0" layoutInCell="1" hidden="0" allowOverlap="1">
            <wp:simplePos x="0" y="0"/>
            <wp:positionH relativeFrom="column">
              <wp:posOffset>1905000</wp:posOffset>
            </wp:positionH>
            <wp:positionV relativeFrom="paragraph">
              <wp:posOffset>104139</wp:posOffset>
            </wp:positionV>
            <wp:extent cx="1811655" cy="1764030"/>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811655" cy="1764030"/>
                    </a:xfrm>
                    <a:prstGeom prst="rect">
                      <a:avLst/>
                    </a:prstGeom>
                    <a:ln/>
                  </pic:spPr>
                </pic:pic>
              </a:graphicData>
            </a:graphic>
          </wp:anchor>
        </w:drawing>
      </w: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9F459A" w:rsidRPr="00011FCF" w:rsidRDefault="009F459A">
      <w:pPr>
        <w:pStyle w:val="Heading1"/>
        <w:jc w:val="both"/>
        <w:rPr>
          <w:rFonts w:ascii="Merriweather" w:eastAsia="Merriweather" w:hAnsi="Merriweather" w:cs="Merriweather"/>
          <w:b/>
          <w:sz w:val="22"/>
          <w:szCs w:val="22"/>
        </w:rPr>
      </w:pPr>
    </w:p>
    <w:p w:rsidR="004A340E" w:rsidRPr="00011FCF" w:rsidRDefault="004A340E" w:rsidP="004A340E"/>
    <w:p w:rsidR="009F459A" w:rsidRPr="00011FCF" w:rsidRDefault="009F459A">
      <w:pPr>
        <w:pStyle w:val="Heading1"/>
        <w:jc w:val="both"/>
        <w:rPr>
          <w:rFonts w:ascii="Merriweather" w:eastAsia="Merriweather" w:hAnsi="Merriweather" w:cs="Merriweather"/>
          <w:b/>
          <w:sz w:val="40"/>
          <w:szCs w:val="40"/>
        </w:rPr>
      </w:pPr>
    </w:p>
    <w:p w:rsidR="009F459A" w:rsidRPr="00011FCF" w:rsidRDefault="000D6B4B">
      <w:pPr>
        <w:pStyle w:val="Heading1"/>
        <w:jc w:val="center"/>
        <w:rPr>
          <w:rFonts w:ascii="Merriweather" w:eastAsia="Merriweather" w:hAnsi="Merriweather" w:cs="Merriweather"/>
          <w:b/>
          <w:sz w:val="40"/>
          <w:szCs w:val="40"/>
        </w:rPr>
      </w:pPr>
      <w:r w:rsidRPr="00011FCF">
        <w:rPr>
          <w:rFonts w:ascii="Merriweather" w:eastAsia="Merriweather" w:hAnsi="Merriweather" w:cs="Merriweather"/>
          <w:b/>
          <w:sz w:val="40"/>
          <w:szCs w:val="40"/>
        </w:rPr>
        <w:t>JAMES MARKS ACADEMY TRUST</w:t>
      </w:r>
    </w:p>
    <w:p w:rsidR="009F459A" w:rsidRPr="00011FCF" w:rsidRDefault="000D6B4B" w:rsidP="00233FB3">
      <w:pPr>
        <w:pBdr>
          <w:top w:val="nil"/>
          <w:left w:val="nil"/>
          <w:bottom w:val="nil"/>
          <w:right w:val="nil"/>
          <w:between w:val="nil"/>
        </w:pBdr>
        <w:spacing w:after="0" w:line="240" w:lineRule="auto"/>
        <w:jc w:val="center"/>
        <w:rPr>
          <w:rFonts w:ascii="Merriweather" w:eastAsia="Merriweather" w:hAnsi="Merriweather" w:cs="Merriweather"/>
          <w:b/>
          <w:color w:val="000000"/>
          <w:sz w:val="40"/>
          <w:szCs w:val="40"/>
        </w:rPr>
      </w:pPr>
      <w:r w:rsidRPr="00011FCF">
        <w:rPr>
          <w:rFonts w:ascii="Merriweather" w:eastAsia="Merriweather" w:hAnsi="Merriweather" w:cs="Merriweather"/>
          <w:b/>
          <w:color w:val="000000"/>
          <w:sz w:val="40"/>
          <w:szCs w:val="40"/>
        </w:rPr>
        <w:t>CAREERS PO</w:t>
      </w:r>
      <w:r w:rsidR="00233FB3" w:rsidRPr="00011FCF">
        <w:rPr>
          <w:rFonts w:ascii="Merriweather" w:eastAsia="Merriweather" w:hAnsi="Merriweather" w:cs="Merriweather"/>
          <w:b/>
          <w:color w:val="000000"/>
          <w:sz w:val="40"/>
          <w:szCs w:val="40"/>
        </w:rPr>
        <w:t>LICY &amp; PROVIDER ACCESS STATEMENT</w:t>
      </w:r>
    </w:p>
    <w:p w:rsidR="009F459A" w:rsidRPr="00011FCF" w:rsidRDefault="009F459A">
      <w:pPr>
        <w:spacing w:line="240" w:lineRule="auto"/>
        <w:jc w:val="both"/>
        <w:rPr>
          <w:rFonts w:ascii="Merriweather" w:eastAsia="Merriweather" w:hAnsi="Merriweather" w:cs="Merriweather"/>
        </w:rPr>
      </w:pPr>
    </w:p>
    <w:p w:rsidR="00011FCF" w:rsidRDefault="00011FCF" w:rsidP="00233FB3">
      <w:pPr>
        <w:spacing w:line="240" w:lineRule="auto"/>
        <w:jc w:val="both"/>
        <w:rPr>
          <w:rFonts w:ascii="Merriweather" w:eastAsia="Merriweather" w:hAnsi="Merriweather" w:cs="Merriweather"/>
        </w:rPr>
      </w:pPr>
    </w:p>
    <w:p w:rsidR="00011FCF" w:rsidRDefault="00011FCF" w:rsidP="00233FB3">
      <w:pPr>
        <w:spacing w:line="240" w:lineRule="auto"/>
        <w:jc w:val="both"/>
        <w:rPr>
          <w:rFonts w:ascii="Merriweather" w:eastAsia="Merriweather" w:hAnsi="Merriweather" w:cs="Merriweather"/>
        </w:rPr>
      </w:pPr>
    </w:p>
    <w:p w:rsidR="00233FB3" w:rsidRPr="00011FCF" w:rsidRDefault="00233FB3" w:rsidP="00233FB3">
      <w:pPr>
        <w:spacing w:line="240" w:lineRule="auto"/>
        <w:jc w:val="both"/>
        <w:rPr>
          <w:rFonts w:ascii="Merriweather" w:eastAsia="Merriweather" w:hAnsi="Merriweather" w:cs="Merriweather"/>
          <w:b/>
          <w:u w:val="single"/>
        </w:rPr>
      </w:pPr>
      <w:bookmarkStart w:id="0" w:name="_GoBack"/>
      <w:bookmarkEnd w:id="0"/>
      <w:r w:rsidRPr="00011FCF">
        <w:rPr>
          <w:rFonts w:ascii="Merriweather" w:eastAsia="Merriweather" w:hAnsi="Merriweather" w:cs="Merriweather"/>
        </w:rPr>
        <w:t>Addition of text:</w:t>
      </w:r>
    </w:p>
    <w:p w:rsidR="00A674FF" w:rsidRPr="00011FCF" w:rsidRDefault="007C2E92" w:rsidP="00233FB3">
      <w:pPr>
        <w:numPr>
          <w:ilvl w:val="0"/>
          <w:numId w:val="11"/>
        </w:numPr>
        <w:spacing w:line="240" w:lineRule="auto"/>
        <w:jc w:val="both"/>
        <w:rPr>
          <w:rFonts w:ascii="Merriweather" w:eastAsia="Merriweather" w:hAnsi="Merriweather" w:cs="Merriweather"/>
        </w:rPr>
      </w:pPr>
      <w:r w:rsidRPr="00011FCF">
        <w:rPr>
          <w:rFonts w:ascii="Merriweather" w:eastAsia="Merriweather" w:hAnsi="Merriweather" w:cs="Merriweather"/>
        </w:rPr>
        <w:t>All Year 9 pupils receive impartial advice and guidance as a group from HCC Services for Young People (SfYP) including a Preparing for Adulthood (PFA) report and attendance at their EHCP review.</w:t>
      </w:r>
    </w:p>
    <w:p w:rsidR="00233FB3" w:rsidRPr="00011FCF" w:rsidRDefault="00233FB3" w:rsidP="00233FB3">
      <w:pPr>
        <w:numPr>
          <w:ilvl w:val="0"/>
          <w:numId w:val="11"/>
        </w:numPr>
        <w:spacing w:line="240" w:lineRule="auto"/>
        <w:jc w:val="both"/>
        <w:rPr>
          <w:rFonts w:ascii="Merriweather" w:eastAsia="Merriweather" w:hAnsi="Merriweather" w:cs="Merriweather"/>
          <w:b/>
          <w:u w:val="single"/>
        </w:rPr>
      </w:pPr>
      <w:r w:rsidRPr="00011FCF">
        <w:rPr>
          <w:rFonts w:ascii="Merriweather" w:eastAsia="Merriweather" w:hAnsi="Merriweather" w:cs="Merriweather"/>
        </w:rPr>
        <w:t>All Year 11, 13 or leavers (and those educated out of year) receive individual impartial advice and guidance</w:t>
      </w:r>
    </w:p>
    <w:p w:rsidR="009F459A" w:rsidRPr="00011FCF" w:rsidRDefault="009F459A">
      <w:pPr>
        <w:spacing w:line="240" w:lineRule="auto"/>
        <w:jc w:val="both"/>
        <w:rPr>
          <w:rFonts w:ascii="Merriweather" w:eastAsia="Merriweather" w:hAnsi="Merriweather" w:cs="Merriweather"/>
        </w:rPr>
      </w:pPr>
    </w:p>
    <w:p w:rsidR="009F459A" w:rsidRPr="00011FCF" w:rsidRDefault="000D6B4B">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This policy forms part of the GDPR criteria and should be published on the school website.</w:t>
      </w:r>
    </w:p>
    <w:p w:rsidR="009F459A" w:rsidRPr="00011FCF" w:rsidRDefault="000D6B4B">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color w:val="000000"/>
        </w:rPr>
      </w:pPr>
      <w:r w:rsidRPr="00011FCF">
        <w:rPr>
          <w:rFonts w:ascii="Merriweather" w:eastAsia="Merriweather" w:hAnsi="Merriweather" w:cs="Merriweather"/>
          <w:b/>
          <w:color w:val="000000"/>
        </w:rPr>
        <w:t xml:space="preserve"> </w:t>
      </w:r>
    </w:p>
    <w:p w:rsidR="009F459A" w:rsidRPr="00011FCF" w:rsidRDefault="000D6B4B">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This policy was revised in </w:t>
      </w:r>
      <w:r w:rsidR="006F4B55" w:rsidRPr="00011FCF">
        <w:rPr>
          <w:rFonts w:ascii="Merriweather" w:eastAsia="Merriweather" w:hAnsi="Merriweather" w:cs="Merriweather"/>
          <w:b/>
        </w:rPr>
        <w:t xml:space="preserve">July 2025 </w:t>
      </w:r>
      <w:r w:rsidRPr="00011FCF">
        <w:rPr>
          <w:rFonts w:ascii="Merriweather" w:eastAsia="Merriweather" w:hAnsi="Merriweather" w:cs="Merriweather"/>
          <w:b/>
          <w:color w:val="000000"/>
        </w:rPr>
        <w:t xml:space="preserve">in consultation with staff, pupils, parents and the Trust Board. </w:t>
      </w:r>
      <w:r w:rsidR="00090D49" w:rsidRPr="00011FCF">
        <w:rPr>
          <w:rFonts w:ascii="Merriweather" w:eastAsia="Merriweather" w:hAnsi="Merriweather" w:cs="Merriweather"/>
          <w:b/>
          <w:color w:val="000000"/>
        </w:rPr>
        <w:t>It was reviewed in November 2025.</w:t>
      </w:r>
    </w:p>
    <w:p w:rsidR="009F459A" w:rsidRPr="00011FCF" w:rsidRDefault="009F459A">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color w:val="000000"/>
        </w:rPr>
      </w:pPr>
    </w:p>
    <w:p w:rsidR="009F459A" w:rsidRPr="00011FCF" w:rsidRDefault="000D6B4B">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It was ratified by the Trust Board on </w:t>
      </w:r>
      <w:r w:rsidR="00011FCF" w:rsidRPr="00011FCF">
        <w:rPr>
          <w:rFonts w:ascii="Merriweather" w:eastAsia="Merriweather" w:hAnsi="Merriweather" w:cs="Merriweather"/>
          <w:b/>
        </w:rPr>
        <w:t>01</w:t>
      </w:r>
      <w:r w:rsidR="00011FCF" w:rsidRPr="00011FCF">
        <w:rPr>
          <w:rFonts w:ascii="Merriweather" w:eastAsia="Merriweather" w:hAnsi="Merriweather" w:cs="Merriweather"/>
          <w:b/>
          <w:vertAlign w:val="superscript"/>
        </w:rPr>
        <w:t>st</w:t>
      </w:r>
      <w:r w:rsidR="00011FCF" w:rsidRPr="00011FCF">
        <w:rPr>
          <w:rFonts w:ascii="Merriweather" w:eastAsia="Merriweather" w:hAnsi="Merriweather" w:cs="Merriweather"/>
          <w:b/>
        </w:rPr>
        <w:t xml:space="preserve"> December 2025</w:t>
      </w:r>
    </w:p>
    <w:p w:rsidR="009F459A" w:rsidRPr="00011FCF" w:rsidRDefault="009F459A">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b/>
          <w:color w:val="000000"/>
        </w:rPr>
      </w:pPr>
    </w:p>
    <w:p w:rsidR="009F459A" w:rsidRPr="00011FCF" w:rsidRDefault="000D6B4B">
      <w:pPr>
        <w:pBdr>
          <w:top w:val="single" w:sz="4" w:space="1" w:color="000000"/>
          <w:left w:val="single" w:sz="4" w:space="4" w:color="000000"/>
          <w:bottom w:val="single" w:sz="4" w:space="1" w:color="000000"/>
          <w:right w:val="single" w:sz="4" w:space="31" w:color="000000"/>
          <w:between w:val="nil"/>
        </w:pBdr>
        <w:spacing w:after="0" w:line="240" w:lineRule="auto"/>
        <w:jc w:val="both"/>
        <w:rPr>
          <w:rFonts w:ascii="Merriweather" w:eastAsia="Merriweather" w:hAnsi="Merriweather" w:cs="Merriweather"/>
          <w:color w:val="000000"/>
        </w:rPr>
      </w:pPr>
      <w:r w:rsidRPr="00011FCF">
        <w:rPr>
          <w:rFonts w:ascii="Merriweather" w:eastAsia="Merriweather" w:hAnsi="Merriweather" w:cs="Merriweather"/>
          <w:b/>
          <w:color w:val="000000"/>
        </w:rPr>
        <w:t>REVIEW: This policy will be reviewed annually</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b/>
          <w:color w:val="000000"/>
        </w:rPr>
      </w:pPr>
    </w:p>
    <w:p w:rsidR="009F459A" w:rsidRPr="00011FCF" w:rsidRDefault="000D6B4B">
      <w:pPr>
        <w:numPr>
          <w:ilvl w:val="0"/>
          <w:numId w:val="4"/>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RATIONALE</w:t>
      </w: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The purpose of this policy statement for the careers, transition and work related curriculum is to show James Marks Academy Trust’s commitment to career learning and development and how it fulfils its statutory obligations and ensures that vulnerable pupils (all Roman Fields and James Marks Academy pupils have EHCPs), are well supported with plans tailored to each individual. </w:t>
      </w:r>
    </w:p>
    <w:p w:rsidR="009F459A" w:rsidRPr="00011FCF" w:rsidRDefault="009F459A">
      <w:pPr>
        <w:pBdr>
          <w:top w:val="nil"/>
          <w:left w:val="nil"/>
          <w:bottom w:val="nil"/>
          <w:right w:val="nil"/>
          <w:between w:val="nil"/>
        </w:pBdr>
        <w:spacing w:after="22"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This is done by:</w:t>
      </w:r>
    </w:p>
    <w:p w:rsidR="009F459A" w:rsidRPr="00011FCF" w:rsidRDefault="000D6B4B">
      <w:pPr>
        <w:numPr>
          <w:ilvl w:val="0"/>
          <w:numId w:val="5"/>
        </w:numPr>
        <w:pBdr>
          <w:top w:val="nil"/>
          <w:left w:val="nil"/>
          <w:bottom w:val="nil"/>
          <w:right w:val="nil"/>
          <w:between w:val="nil"/>
        </w:pBdr>
        <w:spacing w:after="22" w:line="240" w:lineRule="auto"/>
        <w:ind w:left="1080"/>
        <w:jc w:val="both"/>
        <w:rPr>
          <w:color w:val="000000"/>
        </w:rPr>
      </w:pPr>
      <w:r w:rsidRPr="00011FCF">
        <w:rPr>
          <w:rFonts w:ascii="Merriweather" w:eastAsia="Merriweather" w:hAnsi="Merriweather" w:cs="Merriweather"/>
          <w:color w:val="000000"/>
        </w:rPr>
        <w:t xml:space="preserve">Contributing to preparing pupils for the opportunities, responsibilities and experiences of working life; </w:t>
      </w:r>
    </w:p>
    <w:p w:rsidR="009F459A" w:rsidRPr="00011FCF" w:rsidRDefault="000D6B4B">
      <w:pPr>
        <w:numPr>
          <w:ilvl w:val="0"/>
          <w:numId w:val="5"/>
        </w:numPr>
        <w:pBdr>
          <w:top w:val="nil"/>
          <w:left w:val="nil"/>
          <w:bottom w:val="nil"/>
          <w:right w:val="nil"/>
          <w:between w:val="nil"/>
        </w:pBdr>
        <w:spacing w:after="22" w:line="240" w:lineRule="auto"/>
        <w:ind w:left="1080"/>
        <w:jc w:val="both"/>
        <w:rPr>
          <w:color w:val="000000"/>
        </w:rPr>
      </w:pPr>
      <w:r w:rsidRPr="00011FCF">
        <w:rPr>
          <w:rFonts w:ascii="Merriweather" w:eastAsia="Merriweather" w:hAnsi="Merriweather" w:cs="Merriweather"/>
          <w:color w:val="000000"/>
        </w:rPr>
        <w:t>Supporting and inspiring pupils to achieve their full potential, raising aspirations;</w:t>
      </w:r>
    </w:p>
    <w:p w:rsidR="009F459A" w:rsidRPr="00011FCF" w:rsidRDefault="000D6B4B">
      <w:pPr>
        <w:numPr>
          <w:ilvl w:val="0"/>
          <w:numId w:val="5"/>
        </w:numPr>
        <w:pBdr>
          <w:top w:val="nil"/>
          <w:left w:val="nil"/>
          <w:bottom w:val="nil"/>
          <w:right w:val="nil"/>
          <w:between w:val="nil"/>
        </w:pBdr>
        <w:spacing w:after="22" w:line="240" w:lineRule="auto"/>
        <w:ind w:left="1080"/>
        <w:jc w:val="both"/>
        <w:rPr>
          <w:color w:val="000000"/>
        </w:rPr>
      </w:pPr>
      <w:r w:rsidRPr="00011FCF">
        <w:rPr>
          <w:rFonts w:ascii="Merriweather" w:eastAsia="Merriweather" w:hAnsi="Merriweather" w:cs="Merriweather"/>
          <w:color w:val="000000"/>
        </w:rPr>
        <w:t xml:space="preserve">Empowering pupils to plan and manage their own futures; </w:t>
      </w:r>
    </w:p>
    <w:p w:rsidR="009F459A" w:rsidRPr="00011FCF" w:rsidRDefault="000D6B4B">
      <w:pPr>
        <w:numPr>
          <w:ilvl w:val="0"/>
          <w:numId w:val="5"/>
        </w:numPr>
        <w:pBdr>
          <w:top w:val="nil"/>
          <w:left w:val="nil"/>
          <w:bottom w:val="nil"/>
          <w:right w:val="nil"/>
          <w:between w:val="nil"/>
        </w:pBdr>
        <w:spacing w:after="22" w:line="240" w:lineRule="auto"/>
        <w:ind w:left="1080"/>
        <w:jc w:val="both"/>
        <w:rPr>
          <w:color w:val="000000"/>
        </w:rPr>
      </w:pPr>
      <w:r w:rsidRPr="00011FCF">
        <w:rPr>
          <w:rFonts w:ascii="Merriweather" w:eastAsia="Merriweather" w:hAnsi="Merriweather" w:cs="Merriweather"/>
          <w:color w:val="000000"/>
        </w:rPr>
        <w:t>Making available comprehensive information so informed decisions can be made after weighing up all options;</w:t>
      </w:r>
    </w:p>
    <w:p w:rsidR="009F459A" w:rsidRPr="00011FCF" w:rsidRDefault="000D6B4B">
      <w:pPr>
        <w:numPr>
          <w:ilvl w:val="0"/>
          <w:numId w:val="5"/>
        </w:numPr>
        <w:pBdr>
          <w:top w:val="nil"/>
          <w:left w:val="nil"/>
          <w:bottom w:val="nil"/>
          <w:right w:val="nil"/>
          <w:between w:val="nil"/>
        </w:pBdr>
        <w:spacing w:after="22" w:line="240" w:lineRule="auto"/>
        <w:ind w:left="1080"/>
        <w:jc w:val="both"/>
        <w:rPr>
          <w:color w:val="000000"/>
        </w:rPr>
      </w:pPr>
      <w:r w:rsidRPr="00011FCF">
        <w:rPr>
          <w:rFonts w:ascii="Merriweather" w:eastAsia="Merriweather" w:hAnsi="Merriweather" w:cs="Merriweather"/>
          <w:color w:val="000000"/>
        </w:rPr>
        <w:t xml:space="preserve">Promoting equality, diversity, social mobility and challenging stereotypes; </w:t>
      </w:r>
    </w:p>
    <w:p w:rsidR="009F459A" w:rsidRPr="00011FCF" w:rsidRDefault="000D6B4B">
      <w:pPr>
        <w:numPr>
          <w:ilvl w:val="0"/>
          <w:numId w:val="5"/>
        </w:numPr>
        <w:pBdr>
          <w:top w:val="nil"/>
          <w:left w:val="nil"/>
          <w:bottom w:val="nil"/>
          <w:right w:val="nil"/>
          <w:between w:val="nil"/>
        </w:pBdr>
        <w:spacing w:after="0" w:line="240" w:lineRule="auto"/>
        <w:ind w:left="1080"/>
        <w:jc w:val="both"/>
        <w:rPr>
          <w:color w:val="000000"/>
        </w:rPr>
      </w:pPr>
      <w:r w:rsidRPr="00011FCF">
        <w:rPr>
          <w:rFonts w:ascii="Merriweather" w:eastAsia="Merriweather" w:hAnsi="Merriweather" w:cs="Merriweather"/>
          <w:color w:val="000000"/>
        </w:rPr>
        <w:t xml:space="preserve">Supporting pupils to sustain employability and achieve personal and economic wellbeing throughout their lives.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FF0000"/>
        </w:rPr>
      </w:pPr>
      <w:r w:rsidRPr="00011FCF">
        <w:rPr>
          <w:rFonts w:ascii="Merriweather" w:eastAsia="Merriweather" w:hAnsi="Merriweather" w:cs="Merriweather"/>
          <w:color w:val="000000"/>
        </w:rPr>
        <w:t>This policy takes into account James Marks Academy Trust’s overall vision and aims and is strongly linked to Academy Improvement/Development Plans that contain the careers strategy.</w:t>
      </w:r>
      <w:r w:rsidRPr="00011FCF">
        <w:rPr>
          <w:rFonts w:ascii="Merriweather" w:eastAsia="Merriweather" w:hAnsi="Merriweather" w:cs="Merriweather"/>
          <w:color w:val="FF0000"/>
        </w:rPr>
        <w:t xml:space="preserve">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FF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 Trust Board, senior leaders, parents, pupils and other stakeholders have been involved in developing and approving the policy.</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The policy is based on the updated Statutory Guidance </w:t>
      </w:r>
      <w:r w:rsidRPr="00011FCF">
        <w:rPr>
          <w:rFonts w:ascii="Merriweather" w:eastAsia="Merriweather" w:hAnsi="Merriweather" w:cs="Merriweather"/>
          <w:i/>
          <w:color w:val="000000"/>
        </w:rPr>
        <w:t>‘Careers guidance and access for education and training providers’</w:t>
      </w:r>
      <w:r w:rsidR="003D1905" w:rsidRPr="00011FCF">
        <w:rPr>
          <w:rFonts w:ascii="Merriweather" w:eastAsia="Merriweather" w:hAnsi="Merriweather" w:cs="Merriweather"/>
          <w:color w:val="000000"/>
        </w:rPr>
        <w:t xml:space="preserve"> (updated May 2025</w:t>
      </w:r>
      <w:r w:rsidRPr="00011FCF">
        <w:rPr>
          <w:rFonts w:ascii="Merriweather" w:eastAsia="Merriweather" w:hAnsi="Merriweather" w:cs="Merriweather"/>
          <w:color w:val="000000"/>
        </w:rPr>
        <w:t xml:space="preserve">) as well as the CDI Framework for careers, employability and enterprise education (updated April 2021). </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numPr>
          <w:ilvl w:val="0"/>
          <w:numId w:val="4"/>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COMMITMENT &amp; VISION STATEMENT</w:t>
      </w: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James Marks Academy Trust is committed to:</w:t>
      </w:r>
    </w:p>
    <w:p w:rsidR="009F459A" w:rsidRPr="00011FCF" w:rsidRDefault="000D6B4B">
      <w:pPr>
        <w:numPr>
          <w:ilvl w:val="0"/>
          <w:numId w:val="6"/>
        </w:numPr>
        <w:spacing w:after="22" w:line="240" w:lineRule="auto"/>
        <w:jc w:val="both"/>
      </w:pPr>
      <w:r w:rsidRPr="00011FCF">
        <w:rPr>
          <w:rFonts w:ascii="Merriweather" w:eastAsia="Merriweather" w:hAnsi="Merriweather" w:cs="Merriweather"/>
        </w:rPr>
        <w:t xml:space="preserve">Recognising its statutory duties to secure independent, impartial face-to-face careers guidance for pupils in years 8 to 13 that includes information and presentations on the full range of education and training options, including apprenticeships and technical and vocational pathways; </w:t>
      </w:r>
    </w:p>
    <w:p w:rsidR="009F459A" w:rsidRPr="00011FCF" w:rsidRDefault="000D6B4B">
      <w:pPr>
        <w:numPr>
          <w:ilvl w:val="0"/>
          <w:numId w:val="6"/>
        </w:numPr>
        <w:spacing w:after="22" w:line="240" w:lineRule="auto"/>
        <w:jc w:val="both"/>
      </w:pPr>
      <w:r w:rsidRPr="00011FCF">
        <w:rPr>
          <w:rFonts w:ascii="Merriweather" w:eastAsia="Merriweather" w:hAnsi="Merriweather" w:cs="Merriweather"/>
          <w:color w:val="000000"/>
        </w:rPr>
        <w:t>Preparing pupils to manage their future education, transition and career path throughout adult life through a planned programme of work-related education during their school career;</w:t>
      </w:r>
    </w:p>
    <w:p w:rsidR="009F459A" w:rsidRPr="00011FCF" w:rsidRDefault="000D6B4B">
      <w:pPr>
        <w:numPr>
          <w:ilvl w:val="0"/>
          <w:numId w:val="6"/>
        </w:numPr>
        <w:spacing w:after="22" w:line="240" w:lineRule="auto"/>
        <w:jc w:val="both"/>
      </w:pPr>
      <w:r w:rsidRPr="00011FCF">
        <w:rPr>
          <w:rFonts w:ascii="Merriweather" w:eastAsia="Merriweather" w:hAnsi="Merriweather" w:cs="Merriweather"/>
          <w:color w:val="000000"/>
        </w:rPr>
        <w:t>Maximising the benefits for pupils by using a whole-school approach involving parents/carers, an external Information Advice and Guidance provider - Services for Y</w:t>
      </w:r>
      <w:r w:rsidRPr="00011FCF">
        <w:rPr>
          <w:rFonts w:ascii="Merriweather" w:eastAsia="Merriweather" w:hAnsi="Merriweather" w:cs="Merriweather"/>
        </w:rPr>
        <w:t>oung People (SfYP)</w:t>
      </w:r>
      <w:r w:rsidRPr="00011FCF">
        <w:rPr>
          <w:rFonts w:ascii="Merriweather" w:eastAsia="Merriweather" w:hAnsi="Merriweather" w:cs="Merriweather"/>
          <w:color w:val="000000"/>
        </w:rPr>
        <w:t>, employers and other local agencies to ensure that all pupils have equity of access to impartial careers advice and guidance from external sources;</w:t>
      </w:r>
    </w:p>
    <w:p w:rsidR="009F459A" w:rsidRPr="00011FCF" w:rsidRDefault="000D6B4B">
      <w:pPr>
        <w:numPr>
          <w:ilvl w:val="0"/>
          <w:numId w:val="6"/>
        </w:numPr>
        <w:spacing w:after="22" w:line="240" w:lineRule="auto"/>
        <w:jc w:val="both"/>
      </w:pPr>
      <w:r w:rsidRPr="00011FCF">
        <w:rPr>
          <w:rFonts w:ascii="Merriweather" w:eastAsia="Merriweather" w:hAnsi="Merriweather" w:cs="Merriweather"/>
          <w:color w:val="000000"/>
        </w:rPr>
        <w:t>Recognising the importance of providing pupils with real-life contacts and experiences from the world of work.</w:t>
      </w:r>
    </w:p>
    <w:p w:rsidR="009F459A" w:rsidRPr="00011FCF" w:rsidRDefault="009F459A">
      <w:pPr>
        <w:pBdr>
          <w:top w:val="nil"/>
          <w:left w:val="nil"/>
          <w:bottom w:val="nil"/>
          <w:right w:val="nil"/>
          <w:between w:val="nil"/>
        </w:pBdr>
        <w:spacing w:after="0" w:line="240" w:lineRule="auto"/>
        <w:ind w:left="108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James Marks Academy Trust is committed to achieving excellence in this area of the curriculum and Roman Fields Academy (an academy within the Trust) has fully achieved the Quality in Careers standard twice (December 2018 and June 2022)</w:t>
      </w:r>
      <w:r w:rsidRPr="00011FCF">
        <w:rPr>
          <w:rFonts w:ascii="Merriweather" w:eastAsia="Merriweather" w:hAnsi="Merriweather" w:cs="Merriweather"/>
        </w:rPr>
        <w:t xml:space="preserve"> and meets all 8 Gatsby Benchmarks.  James Marks Academy is currently working towards achieving some of the benchmarks.</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This policy takes account of other </w:t>
      </w:r>
      <w:r w:rsidRPr="00011FCF">
        <w:rPr>
          <w:rFonts w:ascii="Merriweather" w:eastAsia="Merriweather" w:hAnsi="Merriweather" w:cs="Merriweather"/>
        </w:rPr>
        <w:t>trust</w:t>
      </w:r>
      <w:r w:rsidRPr="00011FCF">
        <w:rPr>
          <w:rFonts w:ascii="Merriweather" w:eastAsia="Merriweather" w:hAnsi="Merriweather" w:cs="Merriweather"/>
          <w:color w:val="000000"/>
        </w:rPr>
        <w:t xml:space="preserve"> policies such as Autism, Child Protection, Children Looked After, Equality, Diversity &amp; Accessibility and Safeguarding.</w:t>
      </w:r>
    </w:p>
    <w:p w:rsidR="009F459A" w:rsidRPr="00011FCF" w:rsidRDefault="009F459A">
      <w:pPr>
        <w:pBdr>
          <w:top w:val="nil"/>
          <w:left w:val="nil"/>
          <w:bottom w:val="nil"/>
          <w:right w:val="nil"/>
          <w:between w:val="nil"/>
        </w:pBdr>
        <w:spacing w:after="77" w:line="240" w:lineRule="auto"/>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jc w:val="both"/>
        <w:rPr>
          <w:rFonts w:ascii="Merriweather" w:eastAsia="Merriweather" w:hAnsi="Merriweather" w:cs="Merriweather"/>
          <w:color w:val="000000"/>
        </w:rPr>
      </w:pPr>
      <w:r w:rsidRPr="00011FCF">
        <w:rPr>
          <w:rFonts w:ascii="Merriweather" w:eastAsia="Merriweather" w:hAnsi="Merriweather" w:cs="Merriweather"/>
          <w:b/>
          <w:color w:val="000000"/>
        </w:rPr>
        <w:lastRenderedPageBreak/>
        <w:t xml:space="preserve">3. </w:t>
      </w:r>
      <w:r w:rsidRPr="00011FCF">
        <w:rPr>
          <w:rFonts w:ascii="Merriweather" w:eastAsia="Merriweather" w:hAnsi="Merriweather" w:cs="Merriweather"/>
          <w:b/>
          <w:color w:val="000000"/>
        </w:rPr>
        <w:tab/>
        <w:t xml:space="preserve">MANAGEMENT </w:t>
      </w:r>
    </w:p>
    <w:p w:rsidR="009F459A" w:rsidRPr="00011FCF" w:rsidRDefault="000D6B4B">
      <w:pPr>
        <w:pBdr>
          <w:top w:val="nil"/>
          <w:left w:val="nil"/>
          <w:bottom w:val="nil"/>
          <w:right w:val="nil"/>
          <w:between w:val="nil"/>
        </w:pBdr>
        <w:spacing w:after="77" w:line="240" w:lineRule="auto"/>
        <w:ind w:left="720"/>
        <w:jc w:val="both"/>
        <w:rPr>
          <w:rFonts w:ascii="Merriweather" w:eastAsia="Merriweather" w:hAnsi="Merriweather" w:cs="Merriweather"/>
          <w:color w:val="000000"/>
        </w:rPr>
      </w:pPr>
      <w:r w:rsidRPr="00011FCF">
        <w:rPr>
          <w:rFonts w:ascii="Merriweather" w:eastAsia="Merriweather" w:hAnsi="Merriweather" w:cs="Merriweather"/>
        </w:rPr>
        <w:t xml:space="preserve">Senior leaders across the trust meet regularly with the Careers Lead, the </w:t>
      </w:r>
      <w:r w:rsidRPr="00011FCF">
        <w:rPr>
          <w:rFonts w:ascii="Merriweather" w:eastAsia="Merriweather" w:hAnsi="Merriweather" w:cs="Merriweather"/>
          <w:color w:val="000000"/>
        </w:rPr>
        <w:t>Adviser from HCC Services for Young People (SfYP) an</w:t>
      </w:r>
      <w:r w:rsidRPr="00011FCF">
        <w:rPr>
          <w:rFonts w:ascii="Merriweather" w:eastAsia="Merriweather" w:hAnsi="Merriweather" w:cs="Merriweather"/>
        </w:rPr>
        <w:t>d the Local Authority to ensure that p</w:t>
      </w:r>
      <w:r w:rsidRPr="00011FCF">
        <w:rPr>
          <w:rFonts w:ascii="Merriweather" w:eastAsia="Merriweather" w:hAnsi="Merriweather" w:cs="Merriweather"/>
          <w:color w:val="000000"/>
        </w:rPr>
        <w:t xml:space="preserve">lanning and intervention on all aspects of careers and </w:t>
      </w:r>
      <w:r w:rsidRPr="00011FCF">
        <w:rPr>
          <w:rFonts w:ascii="Merriweather" w:eastAsia="Merriweather" w:hAnsi="Merriweather" w:cs="Merriweather"/>
        </w:rPr>
        <w:t xml:space="preserve">transition </w:t>
      </w:r>
      <w:r w:rsidRPr="00011FCF">
        <w:rPr>
          <w:rFonts w:ascii="Merriweather" w:eastAsia="Merriweather" w:hAnsi="Merriweather" w:cs="Merriweather"/>
          <w:color w:val="000000"/>
        </w:rPr>
        <w:t xml:space="preserve">are carefully managed on an individual basis taking each pupil’s strengths and interests into account.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There </w:t>
      </w:r>
      <w:r w:rsidRPr="00011FCF">
        <w:rPr>
          <w:rFonts w:ascii="Merriweather" w:eastAsia="Merriweather" w:hAnsi="Merriweather" w:cs="Merriweather"/>
        </w:rPr>
        <w:t>are</w:t>
      </w:r>
      <w:r w:rsidRPr="00011FCF">
        <w:rPr>
          <w:rFonts w:ascii="Merriweather" w:eastAsia="Merriweather" w:hAnsi="Merriweather" w:cs="Merriweather"/>
          <w:color w:val="000000"/>
        </w:rPr>
        <w:t xml:space="preserve"> Link Trustees who </w:t>
      </w:r>
      <w:r w:rsidRPr="00011FCF">
        <w:rPr>
          <w:rFonts w:ascii="Merriweather" w:eastAsia="Merriweather" w:hAnsi="Merriweather" w:cs="Merriweather"/>
        </w:rPr>
        <w:t>have</w:t>
      </w:r>
      <w:r w:rsidRPr="00011FCF">
        <w:rPr>
          <w:rFonts w:ascii="Merriweather" w:eastAsia="Merriweather" w:hAnsi="Merriweather" w:cs="Merriweather"/>
          <w:color w:val="000000"/>
        </w:rPr>
        <w:t xml:space="preserve"> nominated responsibility for this area. The Executive Head provides information at Trust Board meetings.</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Day-to-day responsibility for leading, managing and coordinating the careers and transition process is mostly with the Careers Lead with </w:t>
      </w:r>
      <w:r w:rsidRPr="00011FCF">
        <w:rPr>
          <w:rFonts w:ascii="Merriweather" w:eastAsia="Merriweather" w:hAnsi="Merriweather" w:cs="Merriweather"/>
        </w:rPr>
        <w:t>additional support provided from the schools in the trust</w:t>
      </w:r>
      <w:r w:rsidRPr="00011FCF">
        <w:rPr>
          <w:rFonts w:ascii="Merriweather" w:eastAsia="Merriweather" w:hAnsi="Merriweather" w:cs="Merriweather"/>
          <w:color w:val="000000"/>
        </w:rPr>
        <w:t>.</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Liaison with subject leaders to establish how their subject contributes to career and work-related education, including contributing to pupils’ knowledge and understanding of the opportunities opened up by the subject lies jointly with the Curriculum Leads and the </w:t>
      </w:r>
      <w:r w:rsidRPr="00011FCF">
        <w:rPr>
          <w:rFonts w:ascii="Merriweather" w:eastAsia="Merriweather" w:hAnsi="Merriweather" w:cs="Merriweather"/>
        </w:rPr>
        <w:t>Careers Lead</w:t>
      </w:r>
      <w:r w:rsidRPr="00011FCF">
        <w:rPr>
          <w:rFonts w:ascii="Merriweather" w:eastAsia="Merriweather" w:hAnsi="Merriweather" w:cs="Merriweather"/>
          <w:color w:val="000000"/>
        </w:rPr>
        <w:t>.</w:t>
      </w:r>
    </w:p>
    <w:p w:rsidR="009F459A" w:rsidRPr="00011FCF" w:rsidRDefault="009F459A">
      <w:pPr>
        <w:pBdr>
          <w:top w:val="nil"/>
          <w:left w:val="nil"/>
          <w:bottom w:val="nil"/>
          <w:right w:val="nil"/>
          <w:between w:val="nil"/>
        </w:pBdr>
        <w:spacing w:after="22" w:line="240" w:lineRule="auto"/>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jc w:val="both"/>
        <w:rPr>
          <w:rFonts w:ascii="Merriweather" w:eastAsia="Merriweather" w:hAnsi="Merriweather" w:cs="Merriweather"/>
          <w:color w:val="000000"/>
        </w:rPr>
      </w:pPr>
      <w:r w:rsidRPr="00011FCF">
        <w:rPr>
          <w:rFonts w:ascii="Merriweather" w:eastAsia="Merriweather" w:hAnsi="Merriweather" w:cs="Merriweather"/>
          <w:b/>
          <w:color w:val="000000"/>
        </w:rPr>
        <w:t xml:space="preserve">4. </w:t>
      </w:r>
      <w:r w:rsidRPr="00011FCF">
        <w:rPr>
          <w:rFonts w:ascii="Merriweather" w:eastAsia="Merriweather" w:hAnsi="Merriweather" w:cs="Merriweather"/>
          <w:b/>
          <w:color w:val="000000"/>
        </w:rPr>
        <w:tab/>
        <w:t xml:space="preserve">CURRICULUM PROVISION </w:t>
      </w: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Due to the individual needs of our pupils, the curriculum and learning outcomes are always personalised through schemes of work and respond to pupils’ diverse learning needs.</w:t>
      </w:r>
    </w:p>
    <w:p w:rsidR="009F459A" w:rsidRPr="00011FCF" w:rsidRDefault="009F459A">
      <w:pPr>
        <w:pBdr>
          <w:top w:val="nil"/>
          <w:left w:val="nil"/>
          <w:bottom w:val="nil"/>
          <w:right w:val="nil"/>
          <w:between w:val="nil"/>
        </w:pBdr>
        <w:spacing w:after="22"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The CDI Framework for careers, employability and enterprise is mapped with Compass and meets the ‘Gatsby’ benchmarks of: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A stable careers programme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Learning from career and labour market information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Addressing the needs of each pupil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Linking curriculum learning to careers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Encounters with employers and employees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Experiences of workplaces </w:t>
      </w:r>
    </w:p>
    <w:p w:rsidR="009F459A" w:rsidRPr="00011FCF" w:rsidRDefault="000D6B4B">
      <w:pPr>
        <w:numPr>
          <w:ilvl w:val="0"/>
          <w:numId w:val="7"/>
        </w:numPr>
        <w:pBdr>
          <w:top w:val="nil"/>
          <w:left w:val="nil"/>
          <w:bottom w:val="nil"/>
          <w:right w:val="nil"/>
          <w:between w:val="nil"/>
        </w:pBdr>
        <w:spacing w:after="17"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Encounters with further and higher education </w:t>
      </w:r>
    </w:p>
    <w:p w:rsidR="009F459A" w:rsidRPr="00011FCF" w:rsidRDefault="000D6B4B">
      <w:pPr>
        <w:numPr>
          <w:ilvl w:val="0"/>
          <w:numId w:val="7"/>
        </w:numPr>
        <w:pBdr>
          <w:top w:val="nil"/>
          <w:left w:val="nil"/>
          <w:bottom w:val="nil"/>
          <w:right w:val="nil"/>
          <w:between w:val="nil"/>
        </w:pBdr>
        <w:spacing w:after="0" w:line="240" w:lineRule="auto"/>
        <w:ind w:left="108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Personal guidance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Regular meetings are held with the Career &amp; Enterprise Company’s enterprise Co-ordinator and the local Enterprise Adviser who help to monitor progress against these benchmarks (James Marks and Roman Fields Acad</w:t>
      </w:r>
      <w:r w:rsidRPr="00011FCF">
        <w:rPr>
          <w:rFonts w:ascii="Merriweather" w:eastAsia="Merriweather" w:hAnsi="Merriweather" w:cs="Merriweather"/>
        </w:rPr>
        <w:t>emies submit separate data for analysis against the benchmarks)</w:t>
      </w:r>
      <w:r w:rsidRPr="00011FCF">
        <w:rPr>
          <w:rFonts w:ascii="Merriweather" w:eastAsia="Merriweather" w:hAnsi="Merriweather" w:cs="Merriweather"/>
          <w:color w:val="000000"/>
        </w:rPr>
        <w:t xml:space="preserve">.  Meeting notes are kept.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There is a planned calendar of events which include college visits, careers fairs, university visits and UCAS support, evaluated extended work experience (as appropriate), Job Centre-led workshops, employer and provider visits (as appropriate) and the development of social skills (as appropriate).</w:t>
      </w:r>
    </w:p>
    <w:p w:rsidR="009F459A" w:rsidRPr="00011FCF" w:rsidRDefault="009F459A">
      <w:pPr>
        <w:pBdr>
          <w:top w:val="nil"/>
          <w:left w:val="nil"/>
          <w:bottom w:val="nil"/>
          <w:right w:val="nil"/>
          <w:between w:val="nil"/>
        </w:pBdr>
        <w:spacing w:after="77"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Enterprise events and City &amp; Guilds qualifications such as employability are delivered through PSHE and externally assessed and accredited.</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5. </w:t>
      </w:r>
      <w:r w:rsidRPr="00011FCF">
        <w:rPr>
          <w:rFonts w:ascii="Merriweather" w:eastAsia="Merriweather" w:hAnsi="Merriweather" w:cs="Merriweather"/>
          <w:b/>
          <w:color w:val="000000"/>
        </w:rPr>
        <w:tab/>
        <w:t>PERSONAL PROVISION AND DIFFERENTIATION</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rPr>
        <w:t>T</w:t>
      </w:r>
      <w:r w:rsidRPr="00011FCF">
        <w:rPr>
          <w:rFonts w:ascii="Merriweather" w:eastAsia="Merriweather" w:hAnsi="Merriweather" w:cs="Merriweather"/>
          <w:color w:val="000000"/>
        </w:rPr>
        <w:t>he trust’s offer is broken down into the following:</w:t>
      </w:r>
    </w:p>
    <w:p w:rsidR="009F459A" w:rsidRPr="00011FCF" w:rsidRDefault="000D6B4B">
      <w:pPr>
        <w:numPr>
          <w:ilvl w:val="0"/>
          <w:numId w:val="9"/>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All pupils (and parents) receive information on the careers and transition offer and there are well-stocked careers areas in the trust;</w:t>
      </w:r>
    </w:p>
    <w:p w:rsidR="003D1905" w:rsidRPr="00011FCF" w:rsidRDefault="003D1905" w:rsidP="003D1905">
      <w:pPr>
        <w:numPr>
          <w:ilvl w:val="0"/>
          <w:numId w:val="9"/>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lastRenderedPageBreak/>
        <w:t>All Year 9 pupils receive impartial advice and guidance as a group from HCC Services for Young People (SfYP) including a Preparing for Adulthood (PFA) report and attendance at their EHCP review.</w:t>
      </w:r>
    </w:p>
    <w:p w:rsidR="003D1905" w:rsidRPr="00011FCF" w:rsidRDefault="003D1905" w:rsidP="006F4B55">
      <w:pPr>
        <w:pBdr>
          <w:top w:val="nil"/>
          <w:left w:val="nil"/>
          <w:bottom w:val="nil"/>
          <w:right w:val="nil"/>
          <w:between w:val="nil"/>
        </w:pBdr>
        <w:spacing w:after="0" w:line="240" w:lineRule="auto"/>
        <w:ind w:left="1080"/>
        <w:jc w:val="both"/>
        <w:rPr>
          <w:color w:val="000000"/>
        </w:rPr>
      </w:pPr>
    </w:p>
    <w:p w:rsidR="009F459A" w:rsidRPr="00011FCF" w:rsidRDefault="000D6B4B">
      <w:pPr>
        <w:numPr>
          <w:ilvl w:val="0"/>
          <w:numId w:val="9"/>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All Year 11</w:t>
      </w:r>
      <w:r w:rsidR="003D1905" w:rsidRPr="00011FCF">
        <w:rPr>
          <w:rFonts w:ascii="Merriweather" w:eastAsia="Merriweather" w:hAnsi="Merriweather" w:cs="Merriweather"/>
          <w:color w:val="000000"/>
        </w:rPr>
        <w:t xml:space="preserve">, 13 </w:t>
      </w:r>
      <w:r w:rsidRPr="00011FCF">
        <w:rPr>
          <w:rFonts w:ascii="Merriweather" w:eastAsia="Merriweather" w:hAnsi="Merriweather" w:cs="Merriweather"/>
          <w:color w:val="000000"/>
        </w:rPr>
        <w:t xml:space="preserve">or leavers (and those educated out of year) receive </w:t>
      </w:r>
      <w:r w:rsidR="003D1905" w:rsidRPr="00011FCF">
        <w:rPr>
          <w:rFonts w:ascii="Merriweather" w:eastAsia="Merriweather" w:hAnsi="Merriweather" w:cs="Merriweather"/>
          <w:color w:val="000000"/>
        </w:rPr>
        <w:t xml:space="preserve">individual </w:t>
      </w:r>
      <w:r w:rsidRPr="00011FCF">
        <w:rPr>
          <w:rFonts w:ascii="Merriweather" w:eastAsia="Merriweather" w:hAnsi="Merriweather" w:cs="Merriweather"/>
          <w:color w:val="000000"/>
        </w:rPr>
        <w:t>impartial advice and guidance from HCC Services for Young People (SfYP) including a Preparing for Adulthood (PFA) report and attendance at their EHCP review.</w:t>
      </w:r>
    </w:p>
    <w:p w:rsidR="009F459A" w:rsidRPr="00011FCF" w:rsidRDefault="009F459A">
      <w:pPr>
        <w:spacing w:after="0" w:line="240" w:lineRule="auto"/>
        <w:jc w:val="both"/>
        <w:rPr>
          <w:rFonts w:ascii="Merriweather" w:eastAsia="Merriweather" w:hAnsi="Merriweather" w:cs="Merriweather"/>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James Marks Academy Trust’s staff and the Personal Adviser from HCC Services for Young People (SfYP) attend Parents’ evenings. The Personal Adviser is in the schools several times a term, especially in the Autumn term and all work intensively with colleges, parents and other agencies to remove barriers to ensure that pupils move on to suitable provisions.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James Marks Academy Trust differentiates support to use some of </w:t>
      </w:r>
      <w:r w:rsidRPr="00011FCF">
        <w:rPr>
          <w:rFonts w:ascii="Merriweather" w:eastAsia="Merriweather" w:hAnsi="Merriweather" w:cs="Merriweather"/>
        </w:rPr>
        <w:t xml:space="preserve">the time provided by </w:t>
      </w:r>
      <w:r w:rsidRPr="00011FCF">
        <w:rPr>
          <w:rFonts w:ascii="Merriweather" w:eastAsia="Merriweather" w:hAnsi="Merriweather" w:cs="Merriweather"/>
          <w:color w:val="000000"/>
        </w:rPr>
        <w:t>HCC Services for Young People (SfYP) to intensively support pupils and parents who may be having particular transition issues (for example - prior challenging behaviour which may still be included in their EHCP, an unwillingness to leave, or poor attendance).</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rPr>
      </w:pPr>
      <w:r w:rsidRPr="00011FCF">
        <w:rPr>
          <w:rFonts w:ascii="Merriweather" w:eastAsia="Merriweather" w:hAnsi="Merriweather" w:cs="Merriweather"/>
        </w:rPr>
        <w:t>For Children Looked After (CLA) provision, HCC Services for Young People (SfYP) delivers a session in Year 9 about planning for post 16 and in Year 11, offer a careers information and guidance meeting, and produces an action plan to identify post 16 pathways after school, this action plan is known as a Preparing for Adulthood Transition Plan (PfA).  The SfYP SEND Team also delivers the 2B programme which entitles CLA young people up to 3 hours of additional support in Year 11 and then again in Year 12 to support transition. The Virtual School supports all CLA children and young people aged between 0 and 19, and up to 25 if they attend further or higher education.</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 services of the local Mental Health Support Team are also used to support parents with transition and online support meetings are offered twice a year to try to help with practical tips.</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Where a pupil’s needs cannot be met by a setting of their choice, the trust will work collaboratively with the LA and setting to try to find a resolution.</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6. </w:t>
      </w:r>
      <w:r w:rsidRPr="00011FCF">
        <w:rPr>
          <w:rFonts w:ascii="Merriweather" w:eastAsia="Merriweather" w:hAnsi="Merriweather" w:cs="Merriweather"/>
          <w:b/>
          <w:color w:val="000000"/>
        </w:rPr>
        <w:tab/>
        <w:t>RESOURCES</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James Marks Academy Trust has a </w:t>
      </w:r>
      <w:r w:rsidRPr="00011FCF">
        <w:rPr>
          <w:rFonts w:ascii="Merriweather" w:eastAsia="Merriweather" w:hAnsi="Merriweather" w:cs="Merriweather"/>
        </w:rPr>
        <w:t xml:space="preserve">committed senior leadership team, a </w:t>
      </w:r>
      <w:r w:rsidRPr="00011FCF">
        <w:rPr>
          <w:rFonts w:ascii="Merriweather" w:eastAsia="Merriweather" w:hAnsi="Merriweather" w:cs="Merriweather"/>
          <w:color w:val="000000"/>
        </w:rPr>
        <w:t xml:space="preserve">part-time Careers Lead and </w:t>
      </w:r>
      <w:r w:rsidRPr="00011FCF">
        <w:rPr>
          <w:rFonts w:ascii="Merriweather" w:eastAsia="Merriweather" w:hAnsi="Merriweather" w:cs="Merriweather"/>
        </w:rPr>
        <w:t>other staff across the trust help to support careers</w:t>
      </w:r>
      <w:r w:rsidRPr="00011FCF">
        <w:rPr>
          <w:rFonts w:ascii="Merriweather" w:eastAsia="Merriweather" w:hAnsi="Merriweather" w:cs="Merriweather"/>
          <w:color w:val="000000"/>
        </w:rPr>
        <w:t xml:space="preserve">.  In addition, HCC Services for Young People (SfYP) provides </w:t>
      </w:r>
      <w:r w:rsidRPr="00011FCF">
        <w:rPr>
          <w:rFonts w:ascii="Merriweather" w:eastAsia="Merriweather" w:hAnsi="Merriweather" w:cs="Merriweather"/>
        </w:rPr>
        <w:t>impartial advice and guidance.</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rPr>
        <w:t>Careers and transition m</w:t>
      </w:r>
      <w:r w:rsidRPr="00011FCF">
        <w:rPr>
          <w:rFonts w:ascii="Merriweather" w:eastAsia="Merriweather" w:hAnsi="Merriweather" w:cs="Merriweather"/>
          <w:color w:val="000000"/>
        </w:rPr>
        <w:t xml:space="preserve">eetings are documented.  Careers-related information is regularly fed back to all staff in staff meetings.  There are designated careers rooms/ areas across the trust fully stocked with pertinent literature and labour market information (LMI) and job profiles.  </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7. </w:t>
      </w:r>
      <w:r w:rsidRPr="00011FCF">
        <w:rPr>
          <w:rFonts w:ascii="Merriweather" w:eastAsia="Merriweather" w:hAnsi="Merriweather" w:cs="Merriweather"/>
          <w:b/>
          <w:color w:val="000000"/>
        </w:rPr>
        <w:tab/>
        <w:t>STAFF DEVELOPMENT AND CPD</w:t>
      </w: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rPr>
      </w:pPr>
      <w:r w:rsidRPr="00011FCF">
        <w:rPr>
          <w:rFonts w:ascii="Merriweather" w:eastAsia="Merriweather" w:hAnsi="Merriweather" w:cs="Merriweather"/>
        </w:rPr>
        <w:t>The Careers Lead is L6 qualified in Careers Guidance and Development.</w:t>
      </w:r>
    </w:p>
    <w:p w:rsidR="009F459A" w:rsidRPr="00011FCF" w:rsidRDefault="009F459A">
      <w:pPr>
        <w:pBdr>
          <w:top w:val="nil"/>
          <w:left w:val="nil"/>
          <w:bottom w:val="nil"/>
          <w:right w:val="nil"/>
          <w:between w:val="nil"/>
        </w:pBdr>
        <w:spacing w:after="22" w:line="240" w:lineRule="auto"/>
        <w:ind w:left="720"/>
        <w:jc w:val="both"/>
        <w:rPr>
          <w:rFonts w:ascii="Merriweather" w:eastAsia="Merriweather" w:hAnsi="Merriweather" w:cs="Merriweather"/>
        </w:rPr>
      </w:pP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There is an induction for new staff and updates in staff meetings, as appropriate.</w:t>
      </w:r>
    </w:p>
    <w:p w:rsidR="009F459A" w:rsidRPr="00011FCF" w:rsidRDefault="009F459A">
      <w:pPr>
        <w:pBdr>
          <w:top w:val="nil"/>
          <w:left w:val="nil"/>
          <w:bottom w:val="nil"/>
          <w:right w:val="nil"/>
          <w:between w:val="nil"/>
        </w:pBdr>
        <w:spacing w:after="22"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22"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 careers staff visit colleges regularly and liaise with them to find out about changes (such as admission entry criteria for different levels of courses) and attend an annual IAG conference.</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numPr>
          <w:ilvl w:val="0"/>
          <w:numId w:val="8"/>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MONITORING, REVIEW AND EVALUATION OF PROGRAMME AND DELIVERY</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Leavers are monitored to check they register and attend their new settings and support is offered to the leavers, settings and families, as necessary, to ensure the transition is smooth and intervention is provided on a short-term basis as necessary. Any NEET figures are also collected </w:t>
      </w:r>
      <w:r w:rsidRPr="00011FCF">
        <w:rPr>
          <w:rFonts w:ascii="Merriweather" w:eastAsia="Merriweather" w:hAnsi="Merriweather" w:cs="Merriweather"/>
          <w:color w:val="000000"/>
        </w:rPr>
        <w:lastRenderedPageBreak/>
        <w:t>annually if sustained transition (</w:t>
      </w:r>
      <w:r w:rsidRPr="00011FCF">
        <w:rPr>
          <w:rFonts w:ascii="Merriweather" w:eastAsia="Merriweather" w:hAnsi="Merriweather" w:cs="Merriweather"/>
        </w:rPr>
        <w:t>which is for</w:t>
      </w:r>
      <w:r w:rsidRPr="00011FCF">
        <w:rPr>
          <w:rFonts w:ascii="Merriweather" w:eastAsia="Merriweather" w:hAnsi="Merriweather" w:cs="Merriweather"/>
          <w:color w:val="000000"/>
        </w:rPr>
        <w:t xml:space="preserve"> 2 terms after finishing Key Stage 4/5, which are published in performance tables and used by the DfE as an accountability tool</w:t>
      </w:r>
      <w:r w:rsidRPr="00011FCF">
        <w:rPr>
          <w:rFonts w:ascii="Merriweather" w:eastAsia="Merriweather" w:hAnsi="Merriweather" w:cs="Merriweather"/>
        </w:rPr>
        <w:t>)</w:t>
      </w:r>
      <w:r w:rsidRPr="00011FCF">
        <w:rPr>
          <w:rFonts w:ascii="Merriweather" w:eastAsia="Merriweather" w:hAnsi="Merriweather" w:cs="Merriweather"/>
          <w:color w:val="000000"/>
        </w:rPr>
        <w:t xml:space="preserve">  </w:t>
      </w:r>
      <w:r w:rsidRPr="00011FCF">
        <w:rPr>
          <w:rFonts w:ascii="Merriweather" w:eastAsia="Merriweather" w:hAnsi="Merriweather" w:cs="Merriweather"/>
        </w:rPr>
        <w:t>i</w:t>
      </w:r>
      <w:r w:rsidRPr="00011FCF">
        <w:rPr>
          <w:rFonts w:ascii="Merriweather" w:eastAsia="Merriweather" w:hAnsi="Merriweather" w:cs="Merriweather"/>
          <w:color w:val="000000"/>
        </w:rPr>
        <w:t>s not achieved.</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 care</w:t>
      </w:r>
      <w:r w:rsidRPr="00011FCF">
        <w:rPr>
          <w:rFonts w:ascii="Merriweather" w:eastAsia="Merriweather" w:hAnsi="Merriweather" w:cs="Merriweather"/>
        </w:rPr>
        <w:t xml:space="preserve">ers and transition </w:t>
      </w:r>
      <w:r w:rsidRPr="00011FCF">
        <w:rPr>
          <w:rFonts w:ascii="Merriweather" w:eastAsia="Merriweather" w:hAnsi="Merriweather" w:cs="Merriweather"/>
          <w:color w:val="000000"/>
        </w:rPr>
        <w:t xml:space="preserve">action group meets </w:t>
      </w:r>
      <w:r w:rsidRPr="00011FCF">
        <w:rPr>
          <w:rFonts w:ascii="Merriweather" w:eastAsia="Merriweather" w:hAnsi="Merriweather" w:cs="Merriweather"/>
        </w:rPr>
        <w:t>regularly</w:t>
      </w:r>
      <w:r w:rsidRPr="00011FCF">
        <w:rPr>
          <w:rFonts w:ascii="Merriweather" w:eastAsia="Merriweather" w:hAnsi="Merriweather" w:cs="Merriweather"/>
          <w:color w:val="000000"/>
        </w:rPr>
        <w:t xml:space="preserve"> to assess actions and review progress</w:t>
      </w:r>
      <w:r w:rsidRPr="00011FCF">
        <w:rPr>
          <w:rFonts w:ascii="Merriweather" w:eastAsia="Merriweather" w:hAnsi="Merriweather" w:cs="Merriweather"/>
        </w:rPr>
        <w:t xml:space="preserve"> to milestones.</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Pupils’ performance on work experience is self-evaluated using the Hertfordshire Skills Framework (HSF).</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Parents’ feedback is gathered at Parents’ Evenings and termly reports ask for feedback on the pupils’ reports which have a section for careers and transition.</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HCC Services for Young People (SfYP) monitors the Adviser by way of pupils’ feedback forms which are collected annually.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rPr>
      </w:pP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rPr>
      </w:pP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numPr>
          <w:ilvl w:val="0"/>
          <w:numId w:val="8"/>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PARTNERSHIP/ SERVICE LEVEL AGREEMENTS</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HCC Services for Young People (SfYP) has been with the trust prior to its inception (when Roman Fields was the sole school) as it is the preferred provider for HCC schools and has extensive local links with the Local Authority, FE colleges and training providers.</w:t>
      </w:r>
    </w:p>
    <w:p w:rsidR="009F459A" w:rsidRPr="00011FCF" w:rsidRDefault="009F459A">
      <w:pPr>
        <w:pBdr>
          <w:top w:val="nil"/>
          <w:left w:val="nil"/>
          <w:bottom w:val="nil"/>
          <w:right w:val="nil"/>
          <w:between w:val="nil"/>
        </w:pBdr>
        <w:spacing w:after="17" w:line="240" w:lineRule="auto"/>
        <w:ind w:left="720"/>
        <w:jc w:val="both"/>
        <w:rPr>
          <w:rFonts w:ascii="Merriweather" w:eastAsia="Merriweather" w:hAnsi="Merriweather" w:cs="Merriweather"/>
          <w:color w:val="000000"/>
        </w:rPr>
      </w:pP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Reviews are held annually to evaluate the effectiveness </w:t>
      </w:r>
      <w:r w:rsidRPr="00011FCF">
        <w:rPr>
          <w:rFonts w:ascii="Merriweather" w:eastAsia="Merriweather" w:hAnsi="Merriweather" w:cs="Merriweather"/>
        </w:rPr>
        <w:t>of last</w:t>
      </w:r>
      <w:r w:rsidRPr="00011FCF">
        <w:rPr>
          <w:rFonts w:ascii="Merriweather" w:eastAsia="Merriweather" w:hAnsi="Merriweather" w:cs="Merriweather"/>
          <w:color w:val="000000"/>
        </w:rPr>
        <w:t xml:space="preserve"> year’s package. The meetings are held by the Executive Head and a Senior Team Leader from the local team.</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numPr>
          <w:ilvl w:val="0"/>
          <w:numId w:val="8"/>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BUSINESS LINKS</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Business links are developed to provide opportunities for pupils to undertake work experience and taster days.  Businesses are continually being approached to widen the type of placements pupils may wish to participate in.</w:t>
      </w:r>
    </w:p>
    <w:p w:rsidR="009F459A" w:rsidRPr="00011FCF" w:rsidRDefault="009F459A">
      <w:pPr>
        <w:pBdr>
          <w:top w:val="nil"/>
          <w:left w:val="nil"/>
          <w:bottom w:val="nil"/>
          <w:right w:val="nil"/>
          <w:between w:val="nil"/>
        </w:pBdr>
        <w:spacing w:after="0" w:line="240" w:lineRule="auto"/>
        <w:jc w:val="both"/>
        <w:rPr>
          <w:rFonts w:ascii="Merriweather" w:eastAsia="Merriweather" w:hAnsi="Merriweather" w:cs="Merriweather"/>
          <w:color w:val="000000"/>
        </w:rPr>
      </w:pPr>
    </w:p>
    <w:p w:rsidR="009F459A" w:rsidRPr="00011FCF" w:rsidRDefault="000D6B4B">
      <w:pPr>
        <w:numPr>
          <w:ilvl w:val="0"/>
          <w:numId w:val="8"/>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ENGAGING THE PARENT/ CARERS</w:t>
      </w:r>
    </w:p>
    <w:p w:rsidR="009F459A" w:rsidRPr="00011FCF" w:rsidRDefault="000D6B4B">
      <w:pPr>
        <w:pBdr>
          <w:top w:val="nil"/>
          <w:left w:val="nil"/>
          <w:bottom w:val="nil"/>
          <w:right w:val="nil"/>
          <w:between w:val="nil"/>
        </w:pBdr>
        <w:spacing w:after="0" w:line="240" w:lineRule="auto"/>
        <w:ind w:left="720"/>
        <w:jc w:val="both"/>
        <w:rPr>
          <w:rFonts w:ascii="Merriweather" w:eastAsia="Merriweather" w:hAnsi="Merriweather" w:cs="Merriweather"/>
        </w:rPr>
      </w:pPr>
      <w:r w:rsidRPr="00011FCF">
        <w:rPr>
          <w:rFonts w:ascii="Merriweather" w:eastAsia="Merriweather" w:hAnsi="Merriweather" w:cs="Merriweather"/>
          <w:color w:val="000000"/>
        </w:rPr>
        <w:t xml:space="preserve">Parents/careers are involved with careers education through regular contact and at parents’ evenings. </w:t>
      </w:r>
    </w:p>
    <w:p w:rsidR="009F459A" w:rsidRPr="00011FCF" w:rsidRDefault="009F459A">
      <w:pPr>
        <w:pBdr>
          <w:top w:val="nil"/>
          <w:left w:val="nil"/>
          <w:bottom w:val="nil"/>
          <w:right w:val="nil"/>
          <w:between w:val="nil"/>
        </w:pBdr>
        <w:spacing w:after="0" w:line="240" w:lineRule="auto"/>
        <w:ind w:left="720"/>
        <w:jc w:val="both"/>
        <w:rPr>
          <w:rFonts w:ascii="Merriweather" w:eastAsia="Merriweather" w:hAnsi="Merriweather" w:cs="Merriweather"/>
        </w:rPr>
      </w:pPr>
    </w:p>
    <w:p w:rsidR="009F459A" w:rsidRPr="00011FCF" w:rsidRDefault="000D6B4B">
      <w:pPr>
        <w:numPr>
          <w:ilvl w:val="0"/>
          <w:numId w:val="8"/>
        </w:numPr>
        <w:pBdr>
          <w:top w:val="nil"/>
          <w:left w:val="nil"/>
          <w:bottom w:val="nil"/>
          <w:right w:val="nil"/>
          <w:between w:val="nil"/>
        </w:pBdr>
        <w:spacing w:after="0" w:line="240" w:lineRule="auto"/>
        <w:ind w:hanging="720"/>
        <w:jc w:val="both"/>
        <w:rPr>
          <w:rFonts w:ascii="Merriweather" w:eastAsia="Merriweather" w:hAnsi="Merriweather" w:cs="Merriweather"/>
          <w:b/>
          <w:color w:val="000000"/>
        </w:rPr>
      </w:pPr>
      <w:r w:rsidRPr="00011FCF">
        <w:rPr>
          <w:rFonts w:ascii="Merriweather" w:eastAsia="Merriweather" w:hAnsi="Merriweather" w:cs="Merriweather"/>
          <w:b/>
          <w:color w:val="000000"/>
        </w:rPr>
        <w:t>PROVIDER ACCESS STATEMENT</w:t>
      </w:r>
    </w:p>
    <w:p w:rsidR="009F459A" w:rsidRPr="00011FCF" w:rsidRDefault="000D6B4B">
      <w:pPr>
        <w:spacing w:after="0" w:line="240" w:lineRule="auto"/>
        <w:ind w:firstLine="720"/>
        <w:jc w:val="both"/>
        <w:rPr>
          <w:rFonts w:ascii="Merriweather" w:eastAsia="Merriweather" w:hAnsi="Merriweather" w:cs="Merriweather"/>
          <w:b/>
          <w:i/>
          <w:color w:val="000000"/>
        </w:rPr>
      </w:pPr>
      <w:r w:rsidRPr="00011FCF">
        <w:rPr>
          <w:rFonts w:ascii="Merriweather" w:eastAsia="Merriweather" w:hAnsi="Merriweather" w:cs="Merriweather"/>
          <w:b/>
          <w:i/>
          <w:color w:val="000000"/>
        </w:rPr>
        <w:t>This has been updated to include the Provider Access Legislation, January 2023</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This policy statement sets out the trust’s arrangements for managing the access of providers to the schools for the purpose of giving pupils information about the provider’s education or training offer. This complies with the trust’s legal obligations under Section 42B of the Education Act 1997.</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firstLine="720"/>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Aims </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The trust’s policy for access to other education and training providers has the following aims: </w:t>
      </w:r>
    </w:p>
    <w:p w:rsidR="009F459A" w:rsidRPr="00011FCF" w:rsidRDefault="000D6B4B">
      <w:pPr>
        <w:numPr>
          <w:ilvl w:val="0"/>
          <w:numId w:val="10"/>
        </w:numPr>
        <w:pBdr>
          <w:top w:val="nil"/>
          <w:left w:val="nil"/>
          <w:bottom w:val="nil"/>
          <w:right w:val="nil"/>
          <w:between w:val="nil"/>
        </w:pBdr>
        <w:spacing w:after="0" w:line="240" w:lineRule="auto"/>
        <w:ind w:left="1080"/>
        <w:jc w:val="both"/>
        <w:rPr>
          <w:color w:val="000000"/>
        </w:rPr>
      </w:pPr>
      <w:r w:rsidRPr="00011FCF">
        <w:rPr>
          <w:rFonts w:ascii="Merriweather" w:eastAsia="Merriweather" w:hAnsi="Merriweather" w:cs="Merriweather"/>
          <w:color w:val="000000"/>
        </w:rPr>
        <w:t xml:space="preserve">to develop the knowledge and awareness of pupils of all career pathways available to them, including technical qualifications and apprenticeships; </w:t>
      </w:r>
    </w:p>
    <w:p w:rsidR="009F459A" w:rsidRPr="00011FCF" w:rsidRDefault="000D6B4B">
      <w:pPr>
        <w:numPr>
          <w:ilvl w:val="0"/>
          <w:numId w:val="10"/>
        </w:numPr>
        <w:pBdr>
          <w:top w:val="nil"/>
          <w:left w:val="nil"/>
          <w:bottom w:val="nil"/>
          <w:right w:val="nil"/>
          <w:between w:val="nil"/>
        </w:pBdr>
        <w:spacing w:after="0" w:line="240" w:lineRule="auto"/>
        <w:ind w:left="1080"/>
        <w:jc w:val="both"/>
        <w:rPr>
          <w:color w:val="000000"/>
        </w:rPr>
      </w:pPr>
      <w:r w:rsidRPr="00011FCF">
        <w:rPr>
          <w:rFonts w:ascii="Merriweather" w:eastAsia="Merriweather" w:hAnsi="Merriweather" w:cs="Merriweather"/>
          <w:color w:val="000000"/>
        </w:rPr>
        <w:t xml:space="preserve">to support young people to be able to learn more about opportunities for education and training outside of school before making crucial choices about their future options; </w:t>
      </w:r>
    </w:p>
    <w:p w:rsidR="009F459A" w:rsidRPr="00011FCF" w:rsidRDefault="000D6B4B">
      <w:pPr>
        <w:numPr>
          <w:ilvl w:val="0"/>
          <w:numId w:val="10"/>
        </w:numPr>
        <w:pBdr>
          <w:top w:val="nil"/>
          <w:left w:val="nil"/>
          <w:bottom w:val="nil"/>
          <w:right w:val="nil"/>
          <w:between w:val="nil"/>
        </w:pBdr>
        <w:spacing w:after="0" w:line="240" w:lineRule="auto"/>
        <w:ind w:left="1080"/>
        <w:jc w:val="both"/>
        <w:rPr>
          <w:color w:val="000000"/>
        </w:rPr>
      </w:pPr>
      <w:r w:rsidRPr="00011FCF">
        <w:rPr>
          <w:rFonts w:ascii="Merriweather" w:eastAsia="Merriweather" w:hAnsi="Merriweather" w:cs="Merriweather"/>
          <w:color w:val="000000"/>
        </w:rPr>
        <w:t>to reduce drop out from courses and avoid the risk of pupils becoming NEET (young people not in education, employment or training).</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firstLine="720"/>
        <w:jc w:val="both"/>
        <w:rPr>
          <w:rFonts w:ascii="Merriweather" w:eastAsia="Merriweather" w:hAnsi="Merriweather" w:cs="Merriweather"/>
          <w:b/>
          <w:color w:val="000000"/>
        </w:rPr>
      </w:pPr>
      <w:r w:rsidRPr="00011FCF">
        <w:rPr>
          <w:rFonts w:ascii="Merriweather" w:eastAsia="Merriweather" w:hAnsi="Merriweather" w:cs="Merriweather"/>
          <w:b/>
          <w:color w:val="000000"/>
        </w:rPr>
        <w:t>Pupil entitlement</w:t>
      </w:r>
    </w:p>
    <w:p w:rsidR="009F459A" w:rsidRPr="00011FCF" w:rsidRDefault="000D6B4B">
      <w:pPr>
        <w:spacing w:after="0" w:line="240" w:lineRule="auto"/>
        <w:ind w:firstLine="720"/>
        <w:jc w:val="both"/>
        <w:rPr>
          <w:rFonts w:ascii="Merriweather" w:eastAsia="Merriweather" w:hAnsi="Merriweather" w:cs="Merriweather"/>
          <w:color w:val="000000"/>
        </w:rPr>
      </w:pPr>
      <w:r w:rsidRPr="00011FCF">
        <w:rPr>
          <w:rFonts w:ascii="Merriweather" w:eastAsia="Merriweather" w:hAnsi="Merriweather" w:cs="Merriweather"/>
          <w:color w:val="000000"/>
        </w:rPr>
        <w:t>All pupils in years 8 to 13 are entitled:</w:t>
      </w:r>
    </w:p>
    <w:p w:rsidR="009F459A" w:rsidRPr="00011FCF" w:rsidRDefault="000D6B4B">
      <w:pPr>
        <w:numPr>
          <w:ilvl w:val="0"/>
          <w:numId w:val="1"/>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to find out about technical education qualifications and apprenticeship opportunities, as part of a careers programme which provides information on the full range of education and training options available at each transition point;</w:t>
      </w:r>
    </w:p>
    <w:p w:rsidR="009F459A" w:rsidRPr="00011FCF" w:rsidRDefault="000D6B4B">
      <w:pPr>
        <w:numPr>
          <w:ilvl w:val="0"/>
          <w:numId w:val="1"/>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lastRenderedPageBreak/>
        <w:t>to hear from a range of local providers about the opportunities they offer, including technical education and apprenticeships;</w:t>
      </w:r>
    </w:p>
    <w:p w:rsidR="009F459A" w:rsidRPr="00011FCF" w:rsidRDefault="000D6B4B">
      <w:pPr>
        <w:numPr>
          <w:ilvl w:val="0"/>
          <w:numId w:val="1"/>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to understand how to make applications for the full range of academic and technical courses.</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For pupils of compulsory school age, the trust offers </w:t>
      </w:r>
      <w:r w:rsidRPr="00011FCF">
        <w:rPr>
          <w:rFonts w:ascii="Merriweather" w:eastAsia="Merriweather" w:hAnsi="Merriweather" w:cs="Merriweather"/>
          <w:b/>
          <w:color w:val="000000"/>
        </w:rPr>
        <w:t>six provider encounters, as required by law,</w:t>
      </w:r>
      <w:r w:rsidRPr="00011FCF">
        <w:rPr>
          <w:rFonts w:ascii="Merriweather" w:eastAsia="Merriweather" w:hAnsi="Merriweather" w:cs="Merriweather"/>
          <w:color w:val="000000"/>
        </w:rPr>
        <w:t xml:space="preserve"> and a number of additional events, integrated into the school careers programme.  </w:t>
      </w:r>
      <w:r w:rsidRPr="00011FCF">
        <w:rPr>
          <w:rFonts w:ascii="Merriweather" w:eastAsia="Merriweather" w:hAnsi="Merriweather" w:cs="Merriweather"/>
          <w:b/>
          <w:color w:val="000000"/>
        </w:rPr>
        <w:t>These encounters</w:t>
      </w:r>
      <w:r w:rsidRPr="00011FCF">
        <w:rPr>
          <w:rFonts w:ascii="Merriweather" w:eastAsia="Merriweather" w:hAnsi="Merriweather" w:cs="Merriweather"/>
          <w:color w:val="000000"/>
        </w:rPr>
        <w:t xml:space="preserve"> </w:t>
      </w:r>
      <w:r w:rsidRPr="00011FCF">
        <w:rPr>
          <w:rFonts w:ascii="Merriweather" w:eastAsia="Merriweather" w:hAnsi="Merriweather" w:cs="Merriweather"/>
          <w:b/>
          <w:color w:val="000000"/>
        </w:rPr>
        <w:t>are mandatory</w:t>
      </w:r>
      <w:r w:rsidRPr="00011FCF">
        <w:rPr>
          <w:rFonts w:ascii="Merriweather" w:eastAsia="Merriweather" w:hAnsi="Merriweather" w:cs="Merriweather"/>
          <w:color w:val="000000"/>
        </w:rPr>
        <w:t xml:space="preserve"> and there will be a minimum of two encounters for pupils:</w:t>
      </w:r>
    </w:p>
    <w:p w:rsidR="009F459A" w:rsidRPr="00011FCF" w:rsidRDefault="000D6B4B">
      <w:pPr>
        <w:numPr>
          <w:ilvl w:val="0"/>
          <w:numId w:val="1"/>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 xml:space="preserve">during the ‘first key phase’ (year 8 to 9); </w:t>
      </w:r>
    </w:p>
    <w:p w:rsidR="009F459A" w:rsidRPr="00011FCF" w:rsidRDefault="000D6B4B">
      <w:pPr>
        <w:numPr>
          <w:ilvl w:val="0"/>
          <w:numId w:val="1"/>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 xml:space="preserve">during the ‘second key phase’ (year 10 to 11). </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For pupils in the ‘third key phase’ (year 12 to 13), particularly those that have not yet decided on their next steps, there are two more provider encounters available during this period, which are optional for pupils to attend.</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These provider encounters will be scheduled during the main school hours of the trust and the provider will be given a reasonable amount of time to, as a minimum:</w:t>
      </w:r>
    </w:p>
    <w:p w:rsidR="009F459A" w:rsidRPr="00011FCF" w:rsidRDefault="000D6B4B">
      <w:pPr>
        <w:numPr>
          <w:ilvl w:val="0"/>
          <w:numId w:val="2"/>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share information about both the provider and the approved technical education qualification and apprenticeships that the provider offers;</w:t>
      </w:r>
    </w:p>
    <w:p w:rsidR="009F459A" w:rsidRPr="00011FCF" w:rsidRDefault="000D6B4B">
      <w:pPr>
        <w:numPr>
          <w:ilvl w:val="0"/>
          <w:numId w:val="2"/>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explain what career routes those options could lead to;</w:t>
      </w:r>
    </w:p>
    <w:p w:rsidR="009F459A" w:rsidRPr="00011FCF" w:rsidRDefault="000D6B4B">
      <w:pPr>
        <w:numPr>
          <w:ilvl w:val="0"/>
          <w:numId w:val="2"/>
        </w:numPr>
        <w:pBdr>
          <w:top w:val="nil"/>
          <w:left w:val="nil"/>
          <w:bottom w:val="nil"/>
          <w:right w:val="nil"/>
          <w:between w:val="nil"/>
        </w:pBdr>
        <w:spacing w:after="0" w:line="240" w:lineRule="auto"/>
        <w:jc w:val="both"/>
        <w:rPr>
          <w:color w:val="000000"/>
        </w:rPr>
      </w:pPr>
      <w:r w:rsidRPr="00011FCF">
        <w:rPr>
          <w:rFonts w:ascii="Merriweather" w:eastAsia="Merriweather" w:hAnsi="Merriweather" w:cs="Merriweather"/>
          <w:color w:val="000000"/>
        </w:rPr>
        <w:t>provide insights into what it might be like to learn or train with that provider (including the opportunity to meet staff and pupils from the provider) and answer questions from pupils.</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Pupils may also travel to visit another provider as part of a school-organised trip.</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Meaningful provider encounters</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One encounter is </w:t>
      </w:r>
      <w:r w:rsidRPr="00011FCF">
        <w:rPr>
          <w:rFonts w:ascii="Merriweather" w:eastAsia="Merriweather" w:hAnsi="Merriweather" w:cs="Merriweather"/>
        </w:rPr>
        <w:t xml:space="preserve">a face-to-face </w:t>
      </w:r>
      <w:r w:rsidRPr="00011FCF">
        <w:rPr>
          <w:rFonts w:ascii="Merriweather" w:eastAsia="Merriweather" w:hAnsi="Merriweather" w:cs="Merriweather"/>
          <w:color w:val="000000"/>
        </w:rPr>
        <w:t xml:space="preserve">session </w:t>
      </w:r>
      <w:r w:rsidRPr="00011FCF">
        <w:rPr>
          <w:rFonts w:ascii="Merriweather" w:eastAsia="Merriweather" w:hAnsi="Merriweather" w:cs="Merriweather"/>
        </w:rPr>
        <w:t>with</w:t>
      </w:r>
      <w:r w:rsidRPr="00011FCF">
        <w:rPr>
          <w:rFonts w:ascii="Merriweather" w:eastAsia="Merriweather" w:hAnsi="Merriweather" w:cs="Merriweather"/>
          <w:color w:val="000000"/>
        </w:rPr>
        <w:t xml:space="preserve"> pupils and one provider.  The trust is committed to providing meaningful encounters to all pupils. Meaningful online engagement is also an option, and the trust is open to providers that are able to provide live online engagement with pupils. The trust will make the training room, classrooms or other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Leader.</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Previous providers</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In previous years the following providers have spoken to our pupils:</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Ask Apprenticeships (presentation delivered by Services for Young People);</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Jobs Centre Plus for Schools;</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Tesco PLC;</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Colleges.</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Destinations of our pupils</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Typically, our pupils move to range of settings </w:t>
      </w:r>
      <w:r w:rsidRPr="00011FCF">
        <w:rPr>
          <w:rFonts w:ascii="Merriweather" w:eastAsia="Merriweather" w:hAnsi="Merriweather" w:cs="Merriweather"/>
        </w:rPr>
        <w:t>across the Hertfordshire</w:t>
      </w:r>
      <w:r w:rsidRPr="00011FCF">
        <w:rPr>
          <w:rFonts w:ascii="Merriweather" w:eastAsia="Merriweather" w:hAnsi="Merriweather" w:cs="Merriweather"/>
          <w:color w:val="000000"/>
        </w:rPr>
        <w:t xml:space="preserve"> area after leaving, these are</w:t>
      </w:r>
      <w:r w:rsidRPr="00011FCF">
        <w:rPr>
          <w:rFonts w:ascii="Merriweather" w:eastAsia="Merriweather" w:hAnsi="Merriweather" w:cs="Merriweather"/>
        </w:rPr>
        <w:t xml:space="preserve"> usually the provider closely to their home and include</w:t>
      </w:r>
      <w:r w:rsidRPr="00011FCF">
        <w:rPr>
          <w:rFonts w:ascii="Merriweather" w:eastAsia="Merriweather" w:hAnsi="Merriweather" w:cs="Merriweather"/>
          <w:color w:val="000000"/>
        </w:rPr>
        <w:t>:</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Colleges (Bucks College Group, Capel Manor, North Herts College (incl</w:t>
      </w:r>
      <w:r w:rsidRPr="00011FCF">
        <w:rPr>
          <w:rFonts w:ascii="Merriweather" w:eastAsia="Merriweather" w:hAnsi="Merriweather" w:cs="Merriweather"/>
        </w:rPr>
        <w:t xml:space="preserve">uding </w:t>
      </w:r>
      <w:r w:rsidRPr="00011FCF">
        <w:rPr>
          <w:rFonts w:ascii="Merriweather" w:eastAsia="Merriweather" w:hAnsi="Merriweather" w:cs="Merriweather"/>
          <w:color w:val="000000"/>
        </w:rPr>
        <w:t>Springboard), Oaklands, West Herts College);</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Sixth Forms and other specialist school provision;</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Apprenticeships;</w:t>
      </w:r>
    </w:p>
    <w:p w:rsidR="009F459A" w:rsidRPr="00011FCF" w:rsidRDefault="000D6B4B">
      <w:pPr>
        <w:numPr>
          <w:ilvl w:val="0"/>
          <w:numId w:val="3"/>
        </w:numPr>
        <w:pBdr>
          <w:top w:val="nil"/>
          <w:left w:val="nil"/>
          <w:bottom w:val="nil"/>
          <w:right w:val="nil"/>
          <w:between w:val="nil"/>
        </w:pBdr>
        <w:spacing w:after="0" w:line="240" w:lineRule="auto"/>
        <w:ind w:left="1440"/>
        <w:jc w:val="both"/>
        <w:rPr>
          <w:color w:val="000000"/>
        </w:rPr>
      </w:pPr>
      <w:r w:rsidRPr="00011FCF">
        <w:rPr>
          <w:rFonts w:ascii="Merriweather" w:eastAsia="Merriweather" w:hAnsi="Merriweather" w:cs="Merriweather"/>
          <w:color w:val="000000"/>
        </w:rPr>
        <w:t>University.</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Development </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This statement has been developed and is reviewed annually by the Careers Leader and Executive Head based on current good practice guidelines by the Department for Education. </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lastRenderedPageBreak/>
        <w:t xml:space="preserve">Links with other policies </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This statement supports and is underpinned by key school policies including those for Careers, Child Protection, Equality and Diversity, and SEND.</w:t>
      </w:r>
    </w:p>
    <w:p w:rsidR="009F459A" w:rsidRPr="00011FCF" w:rsidRDefault="009F459A">
      <w:pPr>
        <w:spacing w:after="0" w:line="240" w:lineRule="auto"/>
        <w:jc w:val="both"/>
        <w:rPr>
          <w:rFonts w:ascii="Merriweather" w:eastAsia="Merriweather" w:hAnsi="Merriweather" w:cs="Merriweather"/>
          <w:b/>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 xml:space="preserve">Equality and Diversity </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Access to other providers is available and promoted to allow all pupils to access information about other providers of further education and apprenticeships. The James Marks Academy Trust is committed to encouraging all pupils to make decisions about their future based on impartial information. </w:t>
      </w:r>
    </w:p>
    <w:p w:rsidR="009F459A" w:rsidRPr="00011FCF" w:rsidRDefault="009F459A">
      <w:pPr>
        <w:spacing w:after="0" w:line="240" w:lineRule="auto"/>
        <w:jc w:val="both"/>
        <w:rPr>
          <w:rFonts w:ascii="Merriweather" w:eastAsia="Merriweather" w:hAnsi="Merriweather" w:cs="Merriweather"/>
          <w:color w:val="000000"/>
        </w:rPr>
      </w:pPr>
    </w:p>
    <w:p w:rsidR="009F459A" w:rsidRPr="00011FCF" w:rsidRDefault="000D6B4B">
      <w:pPr>
        <w:spacing w:after="0" w:line="240" w:lineRule="auto"/>
        <w:ind w:firstLine="720"/>
        <w:jc w:val="both"/>
        <w:rPr>
          <w:rFonts w:ascii="Merriweather" w:eastAsia="Merriweather" w:hAnsi="Merriweather" w:cs="Merriweather"/>
          <w:b/>
          <w:color w:val="000000"/>
        </w:rPr>
      </w:pPr>
      <w:r w:rsidRPr="00011FCF">
        <w:rPr>
          <w:rFonts w:ascii="Merriweather" w:eastAsia="Merriweather" w:hAnsi="Merriweather" w:cs="Merriweather"/>
          <w:b/>
          <w:color w:val="000000"/>
        </w:rPr>
        <w:t>Management of provider access requests</w:t>
      </w:r>
    </w:p>
    <w:p w:rsidR="009F459A" w:rsidRPr="00011FCF" w:rsidRDefault="000D6B4B">
      <w:pPr>
        <w:spacing w:after="0" w:line="240" w:lineRule="auto"/>
        <w:ind w:left="720"/>
        <w:jc w:val="both"/>
        <w:rPr>
          <w:rFonts w:ascii="Merriweather" w:eastAsia="Merriweather" w:hAnsi="Merriweather" w:cs="Merriweather"/>
          <w:color w:val="000000"/>
        </w:rPr>
      </w:pPr>
      <w:r w:rsidRPr="00011FCF">
        <w:rPr>
          <w:rFonts w:ascii="Merriweather" w:eastAsia="Merriweather" w:hAnsi="Merriweather" w:cs="Merriweather"/>
          <w:color w:val="000000"/>
        </w:rPr>
        <w:t xml:space="preserve">A provider wishing to request access should contact Debra Waterfield, Careers and Transition Lead, by telephone on 01442 256915 or by email, </w:t>
      </w:r>
      <w:hyperlink r:id="rId8">
        <w:r w:rsidRPr="00011FCF">
          <w:rPr>
            <w:rFonts w:ascii="Merriweather" w:eastAsia="Merriweather" w:hAnsi="Merriweather" w:cs="Merriweather"/>
            <w:color w:val="000000"/>
            <w:u w:val="single"/>
          </w:rPr>
          <w:t>debra.waterfield@romanfields.herts.sch.uk</w:t>
        </w:r>
      </w:hyperlink>
      <w:r w:rsidRPr="00011FCF">
        <w:rPr>
          <w:rFonts w:ascii="Merriweather" w:eastAsia="Merriweather" w:hAnsi="Merriweather" w:cs="Merriweather"/>
        </w:rPr>
        <w:t>.  Alternatively please check on an individual school’s website from within the trust for other named individuals.</w:t>
      </w:r>
    </w:p>
    <w:p w:rsidR="009F459A" w:rsidRPr="00011FCF" w:rsidRDefault="009F459A">
      <w:pPr>
        <w:spacing w:after="0" w:line="240" w:lineRule="auto"/>
        <w:ind w:left="720"/>
        <w:jc w:val="both"/>
        <w:rPr>
          <w:rFonts w:ascii="Merriweather" w:eastAsia="Merriweather" w:hAnsi="Merriweather" w:cs="Merriweather"/>
          <w:color w:val="000000"/>
        </w:rPr>
      </w:pPr>
    </w:p>
    <w:p w:rsidR="009F459A" w:rsidRPr="00011FCF" w:rsidRDefault="000D6B4B">
      <w:pPr>
        <w:spacing w:after="0" w:line="240" w:lineRule="auto"/>
        <w:ind w:left="720"/>
        <w:jc w:val="both"/>
        <w:rPr>
          <w:rFonts w:ascii="Merriweather" w:eastAsia="Merriweather" w:hAnsi="Merriweather" w:cs="Merriweather"/>
          <w:b/>
          <w:color w:val="000000"/>
        </w:rPr>
      </w:pPr>
      <w:r w:rsidRPr="00011FCF">
        <w:rPr>
          <w:rFonts w:ascii="Merriweather" w:eastAsia="Merriweather" w:hAnsi="Merriweather" w:cs="Merriweather"/>
          <w:b/>
          <w:color w:val="000000"/>
        </w:rPr>
        <w:t>Complaints</w:t>
      </w:r>
    </w:p>
    <w:p w:rsidR="009F459A" w:rsidRPr="00011FCF" w:rsidRDefault="000D6B4B">
      <w:pPr>
        <w:ind w:left="720"/>
        <w:jc w:val="both"/>
        <w:rPr>
          <w:rFonts w:ascii="Merriweather" w:eastAsia="Merriweather" w:hAnsi="Merriweather" w:cs="Merriweather"/>
        </w:rPr>
      </w:pPr>
      <w:r w:rsidRPr="00011FCF">
        <w:rPr>
          <w:rFonts w:ascii="Merriweather" w:eastAsia="Merriweather" w:hAnsi="Merriweather" w:cs="Merriweather"/>
        </w:rPr>
        <w:t xml:space="preserve">Any complaints with regards to provider access can be raised following the school complaints procedure or directly with The Careers &amp; Enterprise Company via </w:t>
      </w:r>
      <w:r w:rsidRPr="00011FCF">
        <w:rPr>
          <w:rFonts w:ascii="Merriweather" w:eastAsia="Merriweather" w:hAnsi="Merriweather" w:cs="Merriweather"/>
          <w:color w:val="000000"/>
        </w:rPr>
        <w:t>provideraccess@careersandenterprise.co.uk.</w:t>
      </w:r>
    </w:p>
    <w:p w:rsidR="009F459A" w:rsidRPr="00011FCF" w:rsidRDefault="009F459A">
      <w:pPr>
        <w:pBdr>
          <w:top w:val="nil"/>
          <w:left w:val="nil"/>
          <w:bottom w:val="nil"/>
          <w:right w:val="nil"/>
          <w:between w:val="nil"/>
        </w:pBdr>
        <w:spacing w:after="0" w:line="240" w:lineRule="auto"/>
        <w:rPr>
          <w:rFonts w:ascii="Merriweather" w:eastAsia="Merriweather" w:hAnsi="Merriweather" w:cs="Merriweather"/>
          <w:color w:val="000000"/>
        </w:rPr>
      </w:pPr>
    </w:p>
    <w:p w:rsidR="009F459A" w:rsidRPr="00011FCF" w:rsidRDefault="000D6B4B">
      <w:pPr>
        <w:numPr>
          <w:ilvl w:val="0"/>
          <w:numId w:val="8"/>
        </w:numPr>
        <w:pBdr>
          <w:top w:val="nil"/>
          <w:left w:val="nil"/>
          <w:bottom w:val="nil"/>
          <w:right w:val="nil"/>
          <w:between w:val="nil"/>
        </w:pBdr>
        <w:spacing w:after="0" w:line="240" w:lineRule="auto"/>
        <w:ind w:hanging="720"/>
        <w:rPr>
          <w:rFonts w:ascii="Merriweather" w:eastAsia="Merriweather" w:hAnsi="Merriweather" w:cs="Merriweather"/>
          <w:b/>
          <w:color w:val="000000"/>
        </w:rPr>
      </w:pPr>
      <w:r w:rsidRPr="00011FCF">
        <w:rPr>
          <w:rFonts w:ascii="Merriweather" w:eastAsia="Merriweather" w:hAnsi="Merriweather" w:cs="Merriweather"/>
          <w:b/>
          <w:color w:val="000000"/>
        </w:rPr>
        <w:t>APPROVAL AND REVIEW</w:t>
      </w:r>
    </w:p>
    <w:p w:rsidR="009F459A" w:rsidRPr="00011FCF" w:rsidRDefault="000D6B4B">
      <w:pPr>
        <w:pBdr>
          <w:top w:val="nil"/>
          <w:left w:val="nil"/>
          <w:bottom w:val="nil"/>
          <w:right w:val="nil"/>
          <w:between w:val="nil"/>
        </w:pBdr>
        <w:spacing w:after="0" w:line="240" w:lineRule="auto"/>
        <w:ind w:left="720"/>
        <w:rPr>
          <w:rFonts w:ascii="Merriweather" w:eastAsia="Merriweather" w:hAnsi="Merriweather" w:cs="Merriweather"/>
          <w:color w:val="000000"/>
        </w:rPr>
      </w:pPr>
      <w:r w:rsidRPr="00011FCF">
        <w:rPr>
          <w:rFonts w:ascii="Merriweather" w:eastAsia="Merriweather" w:hAnsi="Merriweather" w:cs="Merriweather"/>
          <w:color w:val="000000"/>
        </w:rPr>
        <w:t>The policy will be reviewed annually and key stakeholders will be involved in the review, to decide the actions to be prioritised for inclusion in the school improvement plan.</w:t>
      </w:r>
    </w:p>
    <w:p w:rsidR="009F459A" w:rsidRPr="00011FCF" w:rsidRDefault="009F459A">
      <w:pPr>
        <w:pBdr>
          <w:top w:val="nil"/>
          <w:left w:val="nil"/>
          <w:bottom w:val="nil"/>
          <w:right w:val="nil"/>
          <w:between w:val="nil"/>
        </w:pBdr>
        <w:spacing w:after="17" w:line="240" w:lineRule="auto"/>
        <w:ind w:left="720"/>
        <w:rPr>
          <w:rFonts w:ascii="Merriweather" w:eastAsia="Merriweather" w:hAnsi="Merriweather" w:cs="Merriweather"/>
          <w:color w:val="000000"/>
        </w:rPr>
      </w:pPr>
    </w:p>
    <w:p w:rsidR="009F459A" w:rsidRDefault="000D6B4B">
      <w:pPr>
        <w:pBdr>
          <w:top w:val="nil"/>
          <w:left w:val="nil"/>
          <w:bottom w:val="nil"/>
          <w:right w:val="nil"/>
          <w:between w:val="nil"/>
        </w:pBdr>
        <w:spacing w:after="0" w:line="240" w:lineRule="auto"/>
        <w:ind w:left="720"/>
        <w:rPr>
          <w:rFonts w:ascii="Merriweather" w:eastAsia="Merriweather" w:hAnsi="Merriweather" w:cs="Merriweather"/>
          <w:color w:val="000000"/>
        </w:rPr>
      </w:pPr>
      <w:r w:rsidRPr="00011FCF">
        <w:rPr>
          <w:rFonts w:ascii="Merriweather" w:eastAsia="Merriweather" w:hAnsi="Merriweather" w:cs="Merriweather"/>
          <w:color w:val="000000"/>
        </w:rPr>
        <w:t>The policy is approved by the Executive Head and ratified by the Trust Board.</w:t>
      </w:r>
      <w:r>
        <w:rPr>
          <w:rFonts w:ascii="Merriweather" w:eastAsia="Merriweather" w:hAnsi="Merriweather" w:cs="Merriweather"/>
          <w:color w:val="000000"/>
        </w:rPr>
        <w:t xml:space="preserve"> </w:t>
      </w:r>
    </w:p>
    <w:p w:rsidR="009F459A" w:rsidRDefault="009F459A">
      <w:pPr>
        <w:pBdr>
          <w:top w:val="nil"/>
          <w:left w:val="nil"/>
          <w:bottom w:val="nil"/>
          <w:right w:val="nil"/>
          <w:between w:val="nil"/>
        </w:pBdr>
        <w:spacing w:after="0" w:line="240" w:lineRule="auto"/>
        <w:rPr>
          <w:rFonts w:ascii="Merriweather" w:eastAsia="Merriweather" w:hAnsi="Merriweather" w:cs="Merriweather"/>
          <w:color w:val="000000"/>
        </w:rPr>
      </w:pPr>
    </w:p>
    <w:p w:rsidR="009F459A" w:rsidRDefault="009F459A">
      <w:pPr>
        <w:spacing w:line="240" w:lineRule="auto"/>
        <w:jc w:val="both"/>
        <w:rPr>
          <w:rFonts w:ascii="Merriweather" w:eastAsia="Merriweather" w:hAnsi="Merriweather" w:cs="Merriweather"/>
        </w:rPr>
      </w:pPr>
    </w:p>
    <w:p w:rsidR="009F459A" w:rsidRDefault="009F459A">
      <w:pPr>
        <w:pBdr>
          <w:top w:val="nil"/>
          <w:left w:val="nil"/>
          <w:bottom w:val="nil"/>
          <w:right w:val="nil"/>
          <w:between w:val="nil"/>
        </w:pBdr>
        <w:spacing w:after="0" w:line="240" w:lineRule="auto"/>
        <w:ind w:left="360"/>
        <w:jc w:val="both"/>
        <w:rPr>
          <w:rFonts w:ascii="Merriweather" w:eastAsia="Merriweather" w:hAnsi="Merriweather" w:cs="Merriweather"/>
          <w:color w:val="000000"/>
        </w:rPr>
      </w:pPr>
    </w:p>
    <w:sectPr w:rsidR="009F459A">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2EE" w:rsidRDefault="008E22EE">
      <w:pPr>
        <w:spacing w:after="0" w:line="240" w:lineRule="auto"/>
      </w:pPr>
      <w:r>
        <w:separator/>
      </w:r>
    </w:p>
  </w:endnote>
  <w:endnote w:type="continuationSeparator" w:id="0">
    <w:p w:rsidR="008E22EE" w:rsidRDefault="008E2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59A" w:rsidRDefault="000D6B4B">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11FCF">
      <w:rPr>
        <w:noProof/>
        <w:color w:val="000000"/>
      </w:rPr>
      <w:t>2</w:t>
    </w:r>
    <w:r>
      <w:rPr>
        <w:color w:val="000000"/>
      </w:rPr>
      <w:fldChar w:fldCharType="end"/>
    </w:r>
  </w:p>
  <w:p w:rsidR="009F459A" w:rsidRDefault="009F459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2EE" w:rsidRDefault="008E22EE">
      <w:pPr>
        <w:spacing w:after="0" w:line="240" w:lineRule="auto"/>
      </w:pPr>
      <w:r>
        <w:separator/>
      </w:r>
    </w:p>
  </w:footnote>
  <w:footnote w:type="continuationSeparator" w:id="0">
    <w:p w:rsidR="008E22EE" w:rsidRDefault="008E2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481"/>
    <w:multiLevelType w:val="multilevel"/>
    <w:tmpl w:val="4D9486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E4D4E9E"/>
    <w:multiLevelType w:val="multilevel"/>
    <w:tmpl w:val="A4D4E03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36215442"/>
    <w:multiLevelType w:val="multilevel"/>
    <w:tmpl w:val="4C222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2ED2E77"/>
    <w:multiLevelType w:val="multilevel"/>
    <w:tmpl w:val="9224E1DE"/>
    <w:lvl w:ilvl="0">
      <w:numFmt w:val="bullet"/>
      <w:lvlText w:val="•"/>
      <w:lvlJc w:val="left"/>
      <w:pPr>
        <w:ind w:left="1080" w:hanging="360"/>
      </w:pPr>
      <w:rPr>
        <w:rFonts w:ascii="Tahoma" w:eastAsia="Tahoma" w:hAnsi="Tahoma" w:cs="Tahom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54325B06"/>
    <w:multiLevelType w:val="hybridMultilevel"/>
    <w:tmpl w:val="9E8E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3B1423"/>
    <w:multiLevelType w:val="multilevel"/>
    <w:tmpl w:val="75163E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9FD7660"/>
    <w:multiLevelType w:val="multilevel"/>
    <w:tmpl w:val="08B679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B7B5119"/>
    <w:multiLevelType w:val="multilevel"/>
    <w:tmpl w:val="06BA6B4C"/>
    <w:lvl w:ilvl="0">
      <w:numFmt w:val="bullet"/>
      <w:lvlText w:val="•"/>
      <w:lvlJc w:val="left"/>
      <w:pPr>
        <w:ind w:left="1080" w:hanging="360"/>
      </w:pPr>
      <w:rPr>
        <w:rFonts w:ascii="Tahoma" w:eastAsia="Tahoma" w:hAnsi="Tahoma" w:cs="Tahom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68DA4AF2"/>
    <w:multiLevelType w:val="multilevel"/>
    <w:tmpl w:val="B028813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B5436F8"/>
    <w:multiLevelType w:val="multilevel"/>
    <w:tmpl w:val="1FC418C6"/>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21F5400"/>
    <w:multiLevelType w:val="multilevel"/>
    <w:tmpl w:val="BD0A9C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3"/>
  </w:num>
  <w:num w:numId="2">
    <w:abstractNumId w:val="7"/>
  </w:num>
  <w:num w:numId="3">
    <w:abstractNumId w:val="9"/>
  </w:num>
  <w:num w:numId="4">
    <w:abstractNumId w:val="6"/>
  </w:num>
  <w:num w:numId="5">
    <w:abstractNumId w:val="0"/>
  </w:num>
  <w:num w:numId="6">
    <w:abstractNumId w:val="10"/>
  </w:num>
  <w:num w:numId="7">
    <w:abstractNumId w:val="2"/>
  </w:num>
  <w:num w:numId="8">
    <w:abstractNumId w:val="8"/>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59A"/>
    <w:rsid w:val="00011FCF"/>
    <w:rsid w:val="00090D49"/>
    <w:rsid w:val="000D6B4B"/>
    <w:rsid w:val="00233FB3"/>
    <w:rsid w:val="0026305D"/>
    <w:rsid w:val="00265163"/>
    <w:rsid w:val="003D1905"/>
    <w:rsid w:val="004A340E"/>
    <w:rsid w:val="00692AFB"/>
    <w:rsid w:val="006F4B55"/>
    <w:rsid w:val="007C2E92"/>
    <w:rsid w:val="008E22EE"/>
    <w:rsid w:val="00937E36"/>
    <w:rsid w:val="00962896"/>
    <w:rsid w:val="009A1D42"/>
    <w:rsid w:val="009F459A"/>
    <w:rsid w:val="00C72A54"/>
    <w:rsid w:val="00CC3C5E"/>
    <w:rsid w:val="00F24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507DE"/>
  <w15:docId w15:val="{900C6F42-551A-40C6-8A21-D88DCAEDE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after="0" w:line="240" w:lineRule="auto"/>
      <w:outlineLvl w:val="0"/>
    </w:pPr>
    <w:rPr>
      <w:rFonts w:ascii="Times New Roman" w:eastAsia="Times New Roman" w:hAnsi="Times New Roman" w:cs="Times New Roman"/>
      <w:sz w:val="52"/>
      <w:szCs w:val="52"/>
    </w:rPr>
  </w:style>
  <w:style w:type="paragraph" w:styleId="Heading2">
    <w:name w:val="heading 2"/>
    <w:basedOn w:val="Normal"/>
    <w:next w:val="Normal"/>
    <w:pPr>
      <w:keepNext/>
      <w:spacing w:after="0" w:line="240" w:lineRule="auto"/>
      <w:jc w:val="center"/>
      <w:outlineLvl w:val="1"/>
    </w:pPr>
    <w:rPr>
      <w:rFonts w:ascii="Times New Roman" w:eastAsia="Times New Roman" w:hAnsi="Times New Roman" w:cs="Times New Roman"/>
      <w:sz w:val="52"/>
      <w:szCs w:val="52"/>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debra.waterfield@romanfields.herts.sch.uk"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Patel</dc:creator>
  <cp:lastModifiedBy>Amanda Crow</cp:lastModifiedBy>
  <cp:revision>2</cp:revision>
  <dcterms:created xsi:type="dcterms:W3CDTF">2025-11-26T17:31:00Z</dcterms:created>
  <dcterms:modified xsi:type="dcterms:W3CDTF">2025-11-26T17:31:00Z</dcterms:modified>
</cp:coreProperties>
</file>