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CB53EF" w14:textId="7621BA6D" w:rsidR="000D225F" w:rsidRPr="00E87A73" w:rsidRDefault="000D225F" w:rsidP="000D225F">
      <w:pPr>
        <w:pStyle w:val="Headinglevel1"/>
        <w:spacing w:line="276" w:lineRule="auto"/>
        <w:rPr>
          <w:rFonts w:ascii="Sylfaen" w:hAnsi="Sylfaen"/>
          <w:color w:val="auto"/>
          <w:sz w:val="22"/>
          <w:szCs w:val="22"/>
        </w:rPr>
      </w:pPr>
    </w:p>
    <w:p w14:paraId="68FB8521" w14:textId="77777777" w:rsidR="00D52ADD" w:rsidRPr="00E87A73" w:rsidRDefault="00D52ADD" w:rsidP="00D52ADD">
      <w:pPr>
        <w:jc w:val="both"/>
        <w:rPr>
          <w:rFonts w:ascii="Sylfaen" w:hAnsi="Sylfaen"/>
        </w:rPr>
      </w:pPr>
      <w:bookmarkStart w:id="0" w:name="_Toc490256598"/>
    </w:p>
    <w:p w14:paraId="142F2F1D" w14:textId="72FFF1E2" w:rsidR="00D52ADD" w:rsidRPr="00E87A73" w:rsidRDefault="00D52ADD" w:rsidP="00D52ADD">
      <w:pPr>
        <w:jc w:val="both"/>
        <w:rPr>
          <w:rFonts w:ascii="Sylfaen" w:hAnsi="Sylfaen" w:cs="Tahoma"/>
        </w:rPr>
      </w:pPr>
      <w:bookmarkStart w:id="1" w:name="_Toc79866037"/>
    </w:p>
    <w:p w14:paraId="582ACC6B" w14:textId="3B3E6907" w:rsidR="00A459AC" w:rsidRPr="00E87A73" w:rsidRDefault="00A459AC" w:rsidP="00D52ADD">
      <w:pPr>
        <w:jc w:val="center"/>
        <w:rPr>
          <w:rFonts w:ascii="Sylfaen" w:hAnsi="Sylfaen" w:cs="Tahoma"/>
        </w:rPr>
      </w:pPr>
    </w:p>
    <w:p w14:paraId="484DD0EA" w14:textId="79F739DE" w:rsidR="00A459AC" w:rsidRPr="00E87A73" w:rsidRDefault="00A459AC" w:rsidP="00D52ADD">
      <w:pPr>
        <w:jc w:val="center"/>
        <w:rPr>
          <w:rFonts w:ascii="Sylfaen" w:hAnsi="Sylfaen" w:cs="Tahoma"/>
        </w:rPr>
      </w:pPr>
    </w:p>
    <w:p w14:paraId="7F226C4E" w14:textId="15179507" w:rsidR="00A459AC" w:rsidRPr="00E87A73" w:rsidRDefault="00A459AC" w:rsidP="00D52ADD">
      <w:pPr>
        <w:jc w:val="center"/>
        <w:rPr>
          <w:rFonts w:ascii="Sylfaen" w:hAnsi="Sylfaen" w:cs="Tahoma"/>
        </w:rPr>
      </w:pPr>
    </w:p>
    <w:p w14:paraId="108444BD" w14:textId="1C73E15A" w:rsidR="00A459AC" w:rsidRPr="00E87A73" w:rsidRDefault="00691066" w:rsidP="00D52ADD">
      <w:pPr>
        <w:jc w:val="center"/>
        <w:rPr>
          <w:rFonts w:ascii="Sylfaen" w:hAnsi="Sylfaen" w:cs="Tahoma"/>
        </w:rPr>
      </w:pPr>
      <w:r>
        <w:rPr>
          <w:rFonts w:ascii="Sylfaen" w:hAnsi="Sylfaen" w:cs="Tahoma"/>
          <w:noProof/>
          <w:sz w:val="40"/>
          <w:szCs w:val="40"/>
        </w:rPr>
        <w:drawing>
          <wp:anchor distT="0" distB="0" distL="114300" distR="114300" simplePos="0" relativeHeight="251658240" behindDoc="1" locked="0" layoutInCell="1" allowOverlap="1" wp14:anchorId="50111195" wp14:editId="283AC2FD">
            <wp:simplePos x="0" y="0"/>
            <wp:positionH relativeFrom="column">
              <wp:posOffset>2229485</wp:posOffset>
            </wp:positionH>
            <wp:positionV relativeFrom="paragraph">
              <wp:posOffset>100330</wp:posOffset>
            </wp:positionV>
            <wp:extent cx="1486535" cy="1447800"/>
            <wp:effectExtent l="0" t="0" r="0" b="0"/>
            <wp:wrapTight wrapText="bothSides">
              <wp:wrapPolygon edited="0">
                <wp:start x="7474" y="0"/>
                <wp:lineTo x="5536" y="568"/>
                <wp:lineTo x="1107" y="3979"/>
                <wp:lineTo x="0" y="7674"/>
                <wp:lineTo x="0" y="8811"/>
                <wp:lineTo x="3875" y="9379"/>
                <wp:lineTo x="3875" y="12505"/>
                <wp:lineTo x="10795" y="13642"/>
                <wp:lineTo x="0" y="13642"/>
                <wp:lineTo x="0" y="17905"/>
                <wp:lineTo x="3045" y="18474"/>
                <wp:lineTo x="3875" y="20179"/>
                <wp:lineTo x="9135" y="21316"/>
                <wp:lineTo x="12179" y="21316"/>
                <wp:lineTo x="16885" y="20179"/>
                <wp:lineTo x="18546" y="18474"/>
                <wp:lineTo x="21314" y="17905"/>
                <wp:lineTo x="21314" y="13642"/>
                <wp:lineTo x="10795" y="13642"/>
                <wp:lineTo x="17716" y="12505"/>
                <wp:lineTo x="17716" y="9379"/>
                <wp:lineTo x="21314" y="8811"/>
                <wp:lineTo x="21314" y="7674"/>
                <wp:lineTo x="20484" y="3979"/>
                <wp:lineTo x="16055" y="853"/>
                <wp:lineTo x="13840" y="0"/>
                <wp:lineTo x="7474"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86535" cy="1447800"/>
                    </a:xfrm>
                    <a:prstGeom prst="rect">
                      <a:avLst/>
                    </a:prstGeom>
                  </pic:spPr>
                </pic:pic>
              </a:graphicData>
            </a:graphic>
            <wp14:sizeRelH relativeFrom="margin">
              <wp14:pctWidth>0</wp14:pctWidth>
            </wp14:sizeRelH>
            <wp14:sizeRelV relativeFrom="margin">
              <wp14:pctHeight>0</wp14:pctHeight>
            </wp14:sizeRelV>
          </wp:anchor>
        </w:drawing>
      </w:r>
    </w:p>
    <w:p w14:paraId="2384DF51" w14:textId="77777777" w:rsidR="00E87A73" w:rsidRDefault="00E87A73" w:rsidP="00D52ADD">
      <w:pPr>
        <w:jc w:val="center"/>
        <w:rPr>
          <w:rFonts w:ascii="Sylfaen" w:hAnsi="Sylfaen" w:cs="Tahoma"/>
        </w:rPr>
      </w:pPr>
    </w:p>
    <w:p w14:paraId="1C2C2FDA" w14:textId="06A2D68A" w:rsidR="00E87A73" w:rsidRDefault="00E87A73" w:rsidP="00D52ADD">
      <w:pPr>
        <w:jc w:val="center"/>
        <w:rPr>
          <w:rFonts w:ascii="Sylfaen" w:hAnsi="Sylfaen" w:cs="Tahoma"/>
        </w:rPr>
      </w:pPr>
    </w:p>
    <w:p w14:paraId="0C19BBAB" w14:textId="77777777" w:rsidR="00E87A73" w:rsidRDefault="00E87A73" w:rsidP="00D52ADD">
      <w:pPr>
        <w:jc w:val="center"/>
        <w:rPr>
          <w:rFonts w:ascii="Sylfaen" w:hAnsi="Sylfaen" w:cs="Tahoma"/>
        </w:rPr>
      </w:pPr>
    </w:p>
    <w:p w14:paraId="2D796FAF" w14:textId="77777777" w:rsidR="00E87A73" w:rsidRDefault="00E87A73" w:rsidP="00D52ADD">
      <w:pPr>
        <w:jc w:val="center"/>
        <w:rPr>
          <w:rFonts w:ascii="Sylfaen" w:hAnsi="Sylfaen" w:cs="Tahoma"/>
        </w:rPr>
      </w:pPr>
    </w:p>
    <w:p w14:paraId="7B3C4FCC" w14:textId="5CE4867B" w:rsidR="00E87A73" w:rsidRDefault="00E87A73" w:rsidP="00D52ADD">
      <w:pPr>
        <w:jc w:val="center"/>
        <w:rPr>
          <w:rFonts w:ascii="Sylfaen" w:hAnsi="Sylfaen" w:cs="Tahoma"/>
        </w:rPr>
      </w:pPr>
    </w:p>
    <w:p w14:paraId="4D965E06" w14:textId="1481C952" w:rsidR="00E87A73" w:rsidRDefault="00E87A73" w:rsidP="00D52ADD">
      <w:pPr>
        <w:jc w:val="center"/>
        <w:rPr>
          <w:rFonts w:ascii="Sylfaen" w:hAnsi="Sylfaen" w:cs="Tahoma"/>
        </w:rPr>
      </w:pPr>
    </w:p>
    <w:p w14:paraId="3863A0A6" w14:textId="28572174" w:rsidR="00D52ADD" w:rsidRPr="00E87A73" w:rsidRDefault="00691066" w:rsidP="00D52ADD">
      <w:pPr>
        <w:jc w:val="center"/>
        <w:rPr>
          <w:rFonts w:ascii="Sylfaen" w:hAnsi="Sylfaen" w:cs="Tahoma"/>
          <w:sz w:val="40"/>
          <w:szCs w:val="40"/>
        </w:rPr>
      </w:pPr>
      <w:r>
        <w:rPr>
          <w:rFonts w:ascii="Sylfaen" w:hAnsi="Sylfaen" w:cs="Tahoma"/>
          <w:sz w:val="40"/>
          <w:szCs w:val="40"/>
        </w:rPr>
        <w:t>Roman Fields Academy &amp; Forest House Education Centre</w:t>
      </w:r>
    </w:p>
    <w:p w14:paraId="795E7957" w14:textId="44365167" w:rsidR="00D52ADD" w:rsidRPr="00E87A73" w:rsidRDefault="00490376" w:rsidP="00490376">
      <w:pPr>
        <w:jc w:val="center"/>
        <w:rPr>
          <w:rFonts w:ascii="Sylfaen" w:hAnsi="Sylfaen" w:cs="Tahoma"/>
          <w:sz w:val="40"/>
          <w:szCs w:val="40"/>
        </w:rPr>
      </w:pPr>
      <w:r w:rsidRPr="00E87A73">
        <w:rPr>
          <w:rFonts w:ascii="Sylfaen" w:hAnsi="Sylfaen" w:cs="Tahoma"/>
          <w:sz w:val="40"/>
          <w:szCs w:val="40"/>
        </w:rPr>
        <w:t xml:space="preserve">Procedure for dealing with access to scripts, enquiries about results and appeals </w:t>
      </w:r>
      <w:r w:rsidR="00D52ADD" w:rsidRPr="00E87A73">
        <w:rPr>
          <w:rFonts w:ascii="Sylfaen" w:hAnsi="Sylfaen" w:cs="Tahoma"/>
          <w:sz w:val="40"/>
          <w:szCs w:val="40"/>
        </w:rPr>
        <w:t>202</w:t>
      </w:r>
      <w:r w:rsidR="00A459AC" w:rsidRPr="00E87A73">
        <w:rPr>
          <w:rFonts w:ascii="Sylfaen" w:hAnsi="Sylfaen" w:cs="Tahoma"/>
          <w:sz w:val="40"/>
          <w:szCs w:val="40"/>
        </w:rPr>
        <w:t>2</w:t>
      </w:r>
      <w:r w:rsidR="00D52ADD" w:rsidRPr="00E87A73">
        <w:rPr>
          <w:rFonts w:ascii="Sylfaen" w:hAnsi="Sylfaen" w:cs="Tahoma"/>
          <w:sz w:val="40"/>
          <w:szCs w:val="40"/>
        </w:rPr>
        <w:t>/2</w:t>
      </w:r>
      <w:r w:rsidR="00A459AC" w:rsidRPr="00E87A73">
        <w:rPr>
          <w:rFonts w:ascii="Sylfaen" w:hAnsi="Sylfaen" w:cs="Tahoma"/>
          <w:sz w:val="40"/>
          <w:szCs w:val="40"/>
        </w:rPr>
        <w:t>3</w:t>
      </w:r>
    </w:p>
    <w:p w14:paraId="3861F345" w14:textId="77777777" w:rsidR="00D52ADD" w:rsidRPr="00E87A73" w:rsidRDefault="00D52ADD" w:rsidP="00D52ADD">
      <w:pPr>
        <w:autoSpaceDE w:val="0"/>
        <w:autoSpaceDN w:val="0"/>
        <w:adjustRightInd w:val="0"/>
        <w:spacing w:line="276" w:lineRule="auto"/>
        <w:jc w:val="both"/>
        <w:rPr>
          <w:rFonts w:ascii="Sylfaen" w:hAnsi="Sylfaen" w:cs="Tahoma"/>
        </w:rPr>
      </w:pPr>
    </w:p>
    <w:p w14:paraId="20BE70DD" w14:textId="77777777" w:rsidR="00D52ADD" w:rsidRPr="00E87A73" w:rsidRDefault="00D52ADD" w:rsidP="00D52ADD">
      <w:pPr>
        <w:autoSpaceDE w:val="0"/>
        <w:autoSpaceDN w:val="0"/>
        <w:adjustRightInd w:val="0"/>
        <w:spacing w:line="276" w:lineRule="auto"/>
        <w:jc w:val="both"/>
        <w:rPr>
          <w:rFonts w:ascii="Sylfaen" w:hAnsi="Sylfaen" w:cs="Tahoma"/>
        </w:rPr>
      </w:pPr>
    </w:p>
    <w:p w14:paraId="44FC9D1C" w14:textId="77777777" w:rsidR="00D52ADD" w:rsidRPr="00E87A73" w:rsidRDefault="00D52ADD" w:rsidP="00D52ADD">
      <w:pPr>
        <w:autoSpaceDE w:val="0"/>
        <w:autoSpaceDN w:val="0"/>
        <w:adjustRightInd w:val="0"/>
        <w:spacing w:line="276" w:lineRule="auto"/>
        <w:jc w:val="both"/>
        <w:rPr>
          <w:rFonts w:ascii="Sylfaen" w:hAnsi="Sylfaen" w:cs="Tahoma"/>
        </w:rPr>
      </w:pPr>
    </w:p>
    <w:p w14:paraId="2A24184F" w14:textId="77777777" w:rsidR="00D52ADD" w:rsidRPr="00E87A73" w:rsidRDefault="00D52ADD" w:rsidP="00D52ADD">
      <w:pPr>
        <w:autoSpaceDE w:val="0"/>
        <w:autoSpaceDN w:val="0"/>
        <w:adjustRightInd w:val="0"/>
        <w:spacing w:line="276" w:lineRule="auto"/>
        <w:jc w:val="both"/>
        <w:rPr>
          <w:rFonts w:ascii="Sylfaen" w:hAnsi="Sylfaen" w:cs="Tahoma"/>
        </w:rPr>
      </w:pPr>
    </w:p>
    <w:p w14:paraId="5CCF1CAA" w14:textId="377C5D47" w:rsidR="00D52ADD" w:rsidRDefault="00D52ADD" w:rsidP="00D52ADD">
      <w:pPr>
        <w:autoSpaceDE w:val="0"/>
        <w:autoSpaceDN w:val="0"/>
        <w:adjustRightInd w:val="0"/>
        <w:spacing w:line="276" w:lineRule="auto"/>
        <w:jc w:val="both"/>
        <w:rPr>
          <w:rFonts w:ascii="Sylfaen" w:hAnsi="Sylfaen" w:cs="Tahoma"/>
        </w:rPr>
      </w:pPr>
    </w:p>
    <w:p w14:paraId="39132FA1" w14:textId="0F16574A" w:rsidR="00E87A73" w:rsidRDefault="00E87A73" w:rsidP="00D52ADD">
      <w:pPr>
        <w:autoSpaceDE w:val="0"/>
        <w:autoSpaceDN w:val="0"/>
        <w:adjustRightInd w:val="0"/>
        <w:spacing w:line="276" w:lineRule="auto"/>
        <w:jc w:val="both"/>
        <w:rPr>
          <w:rFonts w:ascii="Sylfaen" w:hAnsi="Sylfaen" w:cs="Tahoma"/>
        </w:rPr>
      </w:pPr>
    </w:p>
    <w:p w14:paraId="671F7218" w14:textId="77777777" w:rsidR="00E87A73" w:rsidRPr="00E87A73" w:rsidRDefault="00E87A73" w:rsidP="00D52ADD">
      <w:pPr>
        <w:autoSpaceDE w:val="0"/>
        <w:autoSpaceDN w:val="0"/>
        <w:adjustRightInd w:val="0"/>
        <w:spacing w:line="276" w:lineRule="auto"/>
        <w:jc w:val="both"/>
        <w:rPr>
          <w:rFonts w:ascii="Sylfaen" w:hAnsi="Sylfaen" w:cs="Tahoma"/>
        </w:rPr>
      </w:pPr>
    </w:p>
    <w:p w14:paraId="561C64A1" w14:textId="1A257480" w:rsidR="00805EE0" w:rsidRPr="00E87A73" w:rsidRDefault="00805EE0" w:rsidP="00D52ADD">
      <w:pPr>
        <w:autoSpaceDE w:val="0"/>
        <w:autoSpaceDN w:val="0"/>
        <w:adjustRightInd w:val="0"/>
        <w:spacing w:line="276" w:lineRule="auto"/>
        <w:jc w:val="both"/>
        <w:rPr>
          <w:rFonts w:ascii="Sylfaen" w:hAnsi="Sylfaen" w:cs="Tahoma"/>
        </w:rPr>
      </w:pPr>
    </w:p>
    <w:p w14:paraId="29F31C02" w14:textId="77777777" w:rsidR="00805EE0" w:rsidRPr="00E87A73" w:rsidRDefault="00805EE0" w:rsidP="00D52ADD">
      <w:pPr>
        <w:autoSpaceDE w:val="0"/>
        <w:autoSpaceDN w:val="0"/>
        <w:adjustRightInd w:val="0"/>
        <w:spacing w:line="276" w:lineRule="auto"/>
        <w:jc w:val="both"/>
        <w:rPr>
          <w:rFonts w:ascii="Sylfaen" w:hAnsi="Sylfaen" w:cs="Tahoma"/>
        </w:rPr>
      </w:pPr>
    </w:p>
    <w:p w14:paraId="108B8C56" w14:textId="77777777" w:rsidR="00D52ADD" w:rsidRPr="00E87A73" w:rsidRDefault="00D52ADD" w:rsidP="00D52ADD">
      <w:pPr>
        <w:autoSpaceDE w:val="0"/>
        <w:autoSpaceDN w:val="0"/>
        <w:adjustRightInd w:val="0"/>
        <w:spacing w:line="276" w:lineRule="auto"/>
        <w:jc w:val="both"/>
        <w:rPr>
          <w:rFonts w:ascii="Sylfaen" w:hAnsi="Sylfaen" w:cs="Tahoma"/>
        </w:rPr>
      </w:pPr>
    </w:p>
    <w:p w14:paraId="54938C44" w14:textId="77777777" w:rsidR="00D52ADD" w:rsidRPr="00E87A73" w:rsidRDefault="00D52ADD" w:rsidP="00D52ADD">
      <w:pPr>
        <w:spacing w:before="120" w:after="120" w:line="276" w:lineRule="auto"/>
        <w:jc w:val="both"/>
        <w:rPr>
          <w:rFonts w:ascii="Sylfaen" w:hAnsi="Sylfaen" w:cs="Tahoma"/>
        </w:rPr>
      </w:pPr>
      <w:r w:rsidRPr="00E87A73">
        <w:rPr>
          <w:rFonts w:ascii="Sylfaen" w:hAnsi="Sylfaen" w:cs="Tahoma"/>
        </w:rPr>
        <w:t>This plan is reviewed annually to ensure compliance with current regulations</w:t>
      </w:r>
    </w:p>
    <w:p w14:paraId="3B79026B" w14:textId="77777777" w:rsidR="00D52ADD" w:rsidRPr="00E87A73" w:rsidRDefault="00D52ADD" w:rsidP="00D52ADD">
      <w:pPr>
        <w:spacing w:before="120" w:after="120" w:line="276" w:lineRule="auto"/>
        <w:jc w:val="both"/>
        <w:rPr>
          <w:rFonts w:ascii="Sylfaen" w:hAnsi="Sylfaen" w:cs="Tahoma"/>
        </w:rPr>
      </w:pPr>
    </w:p>
    <w:tbl>
      <w:tblPr>
        <w:tblStyle w:val="TableGrid"/>
        <w:tblW w:w="7794" w:type="dxa"/>
        <w:tblInd w:w="13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1947"/>
        <w:gridCol w:w="1890"/>
        <w:gridCol w:w="2004"/>
        <w:gridCol w:w="1953"/>
      </w:tblGrid>
      <w:tr w:rsidR="00805EE0" w:rsidRPr="00E87A73" w14:paraId="40FD0E56" w14:textId="77777777" w:rsidTr="002F7E99">
        <w:trPr>
          <w:trHeight w:val="338"/>
        </w:trPr>
        <w:tc>
          <w:tcPr>
            <w:tcW w:w="7794"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2C5E840F" w14:textId="77777777" w:rsidR="00D52ADD" w:rsidRPr="00E87A73" w:rsidRDefault="00D52ADD" w:rsidP="002F7E99">
            <w:pPr>
              <w:spacing w:before="120" w:after="120" w:line="276" w:lineRule="auto"/>
              <w:jc w:val="both"/>
              <w:rPr>
                <w:rFonts w:ascii="Sylfaen" w:hAnsi="Sylfaen" w:cs="Tahoma"/>
                <w:b/>
              </w:rPr>
            </w:pPr>
            <w:r w:rsidRPr="00E87A73">
              <w:rPr>
                <w:rFonts w:ascii="Sylfaen" w:hAnsi="Sylfaen" w:cs="Tahoma"/>
                <w:b/>
              </w:rPr>
              <w:t>Approved/Agreed by</w:t>
            </w:r>
          </w:p>
        </w:tc>
      </w:tr>
      <w:tr w:rsidR="00805EE0" w:rsidRPr="00E87A73" w14:paraId="2344F077" w14:textId="77777777" w:rsidTr="002F7E99">
        <w:trPr>
          <w:trHeight w:val="859"/>
        </w:trPr>
        <w:tc>
          <w:tcPr>
            <w:tcW w:w="1947" w:type="dxa"/>
            <w:tcBorders>
              <w:top w:val="single" w:sz="8" w:space="0" w:color="auto"/>
              <w:left w:val="single" w:sz="8" w:space="0" w:color="auto"/>
              <w:bottom w:val="single" w:sz="8" w:space="0" w:color="auto"/>
              <w:right w:val="single" w:sz="8" w:space="0" w:color="auto"/>
            </w:tcBorders>
            <w:vAlign w:val="center"/>
          </w:tcPr>
          <w:p w14:paraId="471BDFBE" w14:textId="77777777" w:rsidR="00D52ADD" w:rsidRPr="00E87A73" w:rsidRDefault="00D52ADD" w:rsidP="002F7E99">
            <w:pPr>
              <w:spacing w:after="0" w:line="276" w:lineRule="auto"/>
              <w:jc w:val="both"/>
              <w:rPr>
                <w:rFonts w:ascii="Sylfaen" w:hAnsi="Sylfaen" w:cs="Tahoma"/>
                <w:b/>
              </w:rPr>
            </w:pPr>
            <w:r w:rsidRPr="00E87A73">
              <w:rPr>
                <w:rFonts w:ascii="Sylfaen" w:hAnsi="Sylfaen" w:cs="Tahoma"/>
                <w:b/>
              </w:rPr>
              <w:t>Head of Centre</w:t>
            </w:r>
          </w:p>
          <w:p w14:paraId="13636873" w14:textId="77777777" w:rsidR="00D52ADD" w:rsidRPr="00E87A73" w:rsidRDefault="00D52ADD" w:rsidP="002F7E99">
            <w:pPr>
              <w:spacing w:after="0" w:line="276" w:lineRule="auto"/>
              <w:jc w:val="both"/>
              <w:rPr>
                <w:rFonts w:ascii="Sylfaen" w:hAnsi="Sylfaen" w:cs="Tahoma"/>
              </w:rPr>
            </w:pPr>
            <w:r w:rsidRPr="00E87A73">
              <w:rPr>
                <w:rFonts w:ascii="Sylfaen" w:hAnsi="Sylfaen" w:cs="Tahoma"/>
              </w:rPr>
              <w:t>Trevor Orchard</w:t>
            </w:r>
          </w:p>
        </w:tc>
        <w:tc>
          <w:tcPr>
            <w:tcW w:w="1890" w:type="dxa"/>
            <w:tcBorders>
              <w:top w:val="single" w:sz="8" w:space="0" w:color="auto"/>
              <w:left w:val="single" w:sz="8" w:space="0" w:color="auto"/>
              <w:bottom w:val="single" w:sz="8" w:space="0" w:color="auto"/>
              <w:right w:val="single" w:sz="8" w:space="0" w:color="auto"/>
            </w:tcBorders>
            <w:vAlign w:val="center"/>
          </w:tcPr>
          <w:p w14:paraId="67AAB0E2" w14:textId="77777777" w:rsidR="00D52ADD" w:rsidRPr="00E87A73" w:rsidRDefault="00D52ADD" w:rsidP="002F7E99">
            <w:pPr>
              <w:spacing w:after="0" w:line="276" w:lineRule="auto"/>
              <w:jc w:val="both"/>
              <w:rPr>
                <w:rFonts w:ascii="Sylfaen" w:hAnsi="Sylfaen" w:cs="Tahoma"/>
                <w:b/>
              </w:rPr>
            </w:pPr>
            <w:r w:rsidRPr="00E87A73">
              <w:rPr>
                <w:rFonts w:ascii="Sylfaen" w:hAnsi="Sylfaen" w:cs="Tahoma"/>
                <w:b/>
              </w:rPr>
              <w:t>SLT Responsible</w:t>
            </w:r>
          </w:p>
          <w:p w14:paraId="1A50B548" w14:textId="07F8AF92" w:rsidR="00D52ADD" w:rsidRPr="00E87A73" w:rsidRDefault="00A459AC" w:rsidP="002F7E99">
            <w:pPr>
              <w:spacing w:after="0" w:line="276" w:lineRule="auto"/>
              <w:jc w:val="both"/>
              <w:rPr>
                <w:rFonts w:ascii="Sylfaen" w:hAnsi="Sylfaen" w:cs="Tahoma"/>
              </w:rPr>
            </w:pPr>
            <w:r w:rsidRPr="00E87A73">
              <w:rPr>
                <w:rFonts w:ascii="Sylfaen" w:hAnsi="Sylfaen" w:cs="Tahoma"/>
              </w:rPr>
              <w:t>David Morgan</w:t>
            </w:r>
          </w:p>
        </w:tc>
        <w:tc>
          <w:tcPr>
            <w:tcW w:w="2004" w:type="dxa"/>
            <w:tcBorders>
              <w:top w:val="single" w:sz="8" w:space="0" w:color="auto"/>
              <w:left w:val="single" w:sz="8" w:space="0" w:color="auto"/>
              <w:bottom w:val="single" w:sz="8" w:space="0" w:color="auto"/>
              <w:right w:val="single" w:sz="8" w:space="0" w:color="auto"/>
            </w:tcBorders>
            <w:vAlign w:val="center"/>
          </w:tcPr>
          <w:p w14:paraId="25474334" w14:textId="77777777" w:rsidR="00D52ADD" w:rsidRPr="00E87A73" w:rsidRDefault="00D52ADD" w:rsidP="002F7E99">
            <w:pPr>
              <w:spacing w:after="0" w:line="276" w:lineRule="auto"/>
              <w:jc w:val="both"/>
              <w:rPr>
                <w:rFonts w:ascii="Sylfaen" w:hAnsi="Sylfaen" w:cs="Tahoma"/>
                <w:b/>
              </w:rPr>
            </w:pPr>
            <w:r w:rsidRPr="00E87A73">
              <w:rPr>
                <w:rFonts w:ascii="Sylfaen" w:hAnsi="Sylfaen" w:cs="Tahoma"/>
                <w:b/>
              </w:rPr>
              <w:t>Exams Officer</w:t>
            </w:r>
          </w:p>
          <w:p w14:paraId="39E9F6A3" w14:textId="6D1E30B9" w:rsidR="00D52ADD" w:rsidRPr="00E87A73" w:rsidRDefault="00A459AC" w:rsidP="002F7E99">
            <w:pPr>
              <w:spacing w:after="0" w:line="276" w:lineRule="auto"/>
              <w:jc w:val="both"/>
              <w:rPr>
                <w:rFonts w:ascii="Sylfaen" w:hAnsi="Sylfaen" w:cs="Tahoma"/>
              </w:rPr>
            </w:pPr>
            <w:r w:rsidRPr="00E87A73">
              <w:rPr>
                <w:rFonts w:ascii="Sylfaen" w:hAnsi="Sylfaen" w:cs="Tahoma"/>
              </w:rPr>
              <w:t>Alison Patel</w:t>
            </w:r>
          </w:p>
        </w:tc>
        <w:tc>
          <w:tcPr>
            <w:tcW w:w="1953" w:type="dxa"/>
            <w:tcBorders>
              <w:top w:val="single" w:sz="8" w:space="0" w:color="auto"/>
              <w:left w:val="single" w:sz="8" w:space="0" w:color="auto"/>
              <w:bottom w:val="single" w:sz="8" w:space="0" w:color="auto"/>
              <w:right w:val="single" w:sz="8" w:space="0" w:color="auto"/>
            </w:tcBorders>
            <w:vAlign w:val="center"/>
          </w:tcPr>
          <w:p w14:paraId="5FA78F66" w14:textId="77777777" w:rsidR="00D52ADD" w:rsidRPr="00E87A73" w:rsidRDefault="00D52ADD" w:rsidP="002F7E99">
            <w:pPr>
              <w:spacing w:after="0" w:line="276" w:lineRule="auto"/>
              <w:jc w:val="both"/>
              <w:rPr>
                <w:rFonts w:ascii="Sylfaen" w:hAnsi="Sylfaen" w:cs="Tahoma"/>
                <w:b/>
              </w:rPr>
            </w:pPr>
            <w:r w:rsidRPr="00E87A73">
              <w:rPr>
                <w:rFonts w:ascii="Sylfaen" w:hAnsi="Sylfaen" w:cs="Tahoma"/>
                <w:b/>
              </w:rPr>
              <w:t>SENDCo</w:t>
            </w:r>
          </w:p>
          <w:p w14:paraId="3A352122" w14:textId="42ED7A53" w:rsidR="00D52ADD" w:rsidRPr="00E87A73" w:rsidRDefault="00A459AC" w:rsidP="002F7E99">
            <w:pPr>
              <w:spacing w:after="0" w:line="276" w:lineRule="auto"/>
              <w:jc w:val="both"/>
              <w:rPr>
                <w:rFonts w:ascii="Sylfaen" w:hAnsi="Sylfaen" w:cs="Tahoma"/>
              </w:rPr>
            </w:pPr>
            <w:r w:rsidRPr="00E87A73">
              <w:rPr>
                <w:rFonts w:ascii="Sylfaen" w:hAnsi="Sylfaen" w:cs="Tahoma"/>
              </w:rPr>
              <w:t>Chris Howroyd</w:t>
            </w:r>
          </w:p>
        </w:tc>
      </w:tr>
      <w:tr w:rsidR="00805EE0" w:rsidRPr="00E87A73" w14:paraId="0AD88302" w14:textId="77777777" w:rsidTr="002F7E99">
        <w:trPr>
          <w:trHeight w:val="532"/>
        </w:trPr>
        <w:tc>
          <w:tcPr>
            <w:tcW w:w="3837"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26C9DA47" w14:textId="77777777" w:rsidR="00D52ADD" w:rsidRPr="00E87A73" w:rsidRDefault="00D52ADD" w:rsidP="002F7E99">
            <w:pPr>
              <w:spacing w:before="120" w:after="120" w:line="276" w:lineRule="auto"/>
              <w:ind w:left="1080" w:hanging="1080"/>
              <w:jc w:val="both"/>
              <w:rPr>
                <w:rFonts w:ascii="Sylfaen" w:hAnsi="Sylfaen" w:cs="Tahoma"/>
                <w:b/>
              </w:rPr>
            </w:pPr>
            <w:r w:rsidRPr="00E87A73">
              <w:rPr>
                <w:rFonts w:ascii="Sylfaen" w:hAnsi="Sylfaen" w:cs="Tahoma"/>
                <w:b/>
              </w:rPr>
              <w:t>Date of next review</w:t>
            </w:r>
          </w:p>
        </w:tc>
        <w:tc>
          <w:tcPr>
            <w:tcW w:w="3957" w:type="dxa"/>
            <w:gridSpan w:val="2"/>
            <w:tcBorders>
              <w:top w:val="single" w:sz="8" w:space="0" w:color="auto"/>
              <w:left w:val="single" w:sz="8" w:space="0" w:color="auto"/>
              <w:bottom w:val="single" w:sz="8" w:space="0" w:color="auto"/>
              <w:right w:val="single" w:sz="8" w:space="0" w:color="auto"/>
            </w:tcBorders>
            <w:vAlign w:val="center"/>
          </w:tcPr>
          <w:p w14:paraId="28C78F7D" w14:textId="5BCEE0C0" w:rsidR="00D52ADD" w:rsidRPr="00E87A73" w:rsidRDefault="00A459AC" w:rsidP="002F7E99">
            <w:pPr>
              <w:spacing w:before="120" w:after="120" w:line="276" w:lineRule="auto"/>
              <w:jc w:val="both"/>
              <w:rPr>
                <w:rFonts w:ascii="Sylfaen" w:hAnsi="Sylfaen" w:cs="Tahoma"/>
              </w:rPr>
            </w:pPr>
            <w:r w:rsidRPr="00E87A73">
              <w:rPr>
                <w:rFonts w:ascii="Sylfaen" w:hAnsi="Sylfaen" w:cs="Tahoma"/>
              </w:rPr>
              <w:t>May 2023</w:t>
            </w:r>
          </w:p>
        </w:tc>
      </w:tr>
    </w:tbl>
    <w:p w14:paraId="2F2699FA" w14:textId="77777777" w:rsidR="00D52ADD" w:rsidRPr="00E87A73" w:rsidRDefault="00D52ADD" w:rsidP="00D52ADD">
      <w:pPr>
        <w:pStyle w:val="Headinglevel1"/>
        <w:spacing w:before="240" w:line="276" w:lineRule="auto"/>
        <w:jc w:val="both"/>
        <w:rPr>
          <w:rFonts w:ascii="Sylfaen" w:hAnsi="Sylfaen"/>
          <w:color w:val="auto"/>
          <w:sz w:val="22"/>
          <w:szCs w:val="22"/>
        </w:rPr>
      </w:pPr>
    </w:p>
    <w:bookmarkEnd w:id="1"/>
    <w:p w14:paraId="76EDD2C6" w14:textId="77777777" w:rsidR="00D52ADD" w:rsidRPr="00E87A73" w:rsidRDefault="00D52ADD" w:rsidP="00D52ADD">
      <w:pPr>
        <w:spacing w:after="200" w:line="276" w:lineRule="auto"/>
        <w:jc w:val="both"/>
        <w:rPr>
          <w:rFonts w:ascii="Sylfaen" w:hAnsi="Sylfaen" w:cs="Arial"/>
          <w:b/>
          <w:bCs/>
        </w:rPr>
      </w:pPr>
    </w:p>
    <w:p w14:paraId="53AB9736" w14:textId="77777777" w:rsidR="00490376" w:rsidRPr="00E87A73" w:rsidRDefault="00D52ADD" w:rsidP="00490376">
      <w:pPr>
        <w:pStyle w:val="Headinglevel1"/>
        <w:spacing w:before="240" w:line="276" w:lineRule="auto"/>
        <w:jc w:val="both"/>
        <w:rPr>
          <w:rFonts w:ascii="Sylfaen" w:hAnsi="Sylfaen"/>
          <w:color w:val="auto"/>
          <w:sz w:val="22"/>
          <w:szCs w:val="22"/>
          <w:u w:val="single"/>
        </w:rPr>
      </w:pPr>
      <w:r w:rsidRPr="00E87A73">
        <w:rPr>
          <w:rFonts w:ascii="Sylfaen" w:hAnsi="Sylfaen"/>
          <w:color w:val="auto"/>
          <w:sz w:val="22"/>
          <w:szCs w:val="22"/>
        </w:rPr>
        <w:lastRenderedPageBreak/>
        <w:br/>
      </w:r>
      <w:bookmarkEnd w:id="0"/>
      <w:r w:rsidR="00490376" w:rsidRPr="00E87A73">
        <w:rPr>
          <w:rFonts w:ascii="Sylfaen" w:hAnsi="Sylfaen"/>
          <w:color w:val="auto"/>
          <w:sz w:val="22"/>
          <w:szCs w:val="22"/>
          <w:u w:val="single"/>
        </w:rPr>
        <w:t xml:space="preserve">Contents </w:t>
      </w:r>
    </w:p>
    <w:p w14:paraId="1FD60748" w14:textId="3292C39F" w:rsidR="00490376" w:rsidRPr="00E87A73" w:rsidRDefault="00490376" w:rsidP="00A459AC">
      <w:pPr>
        <w:pStyle w:val="Headinglevel1"/>
        <w:spacing w:before="240" w:line="360" w:lineRule="auto"/>
        <w:rPr>
          <w:rFonts w:ascii="Sylfaen" w:hAnsi="Sylfaen"/>
          <w:color w:val="auto"/>
          <w:sz w:val="22"/>
          <w:szCs w:val="22"/>
        </w:rPr>
      </w:pPr>
      <w:r w:rsidRPr="00E87A73">
        <w:rPr>
          <w:rFonts w:ascii="Sylfaen" w:hAnsi="Sylfaen"/>
          <w:color w:val="auto"/>
          <w:sz w:val="22"/>
          <w:szCs w:val="22"/>
        </w:rPr>
        <w:t>Introduction…</w:t>
      </w:r>
      <w:r w:rsidR="00A459AC" w:rsidRPr="00E87A73">
        <w:rPr>
          <w:rFonts w:ascii="Sylfaen" w:hAnsi="Sylfaen"/>
          <w:color w:val="auto"/>
          <w:sz w:val="22"/>
          <w:szCs w:val="22"/>
        </w:rPr>
        <w:t>…........</w:t>
      </w:r>
      <w:r w:rsidRPr="00E87A73">
        <w:rPr>
          <w:rFonts w:ascii="Sylfaen" w:hAnsi="Sylfaen"/>
          <w:color w:val="auto"/>
          <w:sz w:val="22"/>
          <w:szCs w:val="22"/>
        </w:rPr>
        <w:t>…………………………………</w:t>
      </w:r>
      <w:r w:rsidR="00A459AC" w:rsidRPr="00E87A73">
        <w:rPr>
          <w:rFonts w:ascii="Sylfaen" w:hAnsi="Sylfaen"/>
          <w:color w:val="auto"/>
          <w:sz w:val="22"/>
          <w:szCs w:val="22"/>
        </w:rPr>
        <w:t>…</w:t>
      </w:r>
      <w:r w:rsidRPr="00E87A73">
        <w:rPr>
          <w:rFonts w:ascii="Sylfaen" w:hAnsi="Sylfaen"/>
          <w:color w:val="auto"/>
          <w:sz w:val="22"/>
          <w:szCs w:val="22"/>
        </w:rPr>
        <w:t>……………………………………………</w:t>
      </w:r>
      <w:r w:rsidR="00A459AC" w:rsidRPr="00E87A73">
        <w:rPr>
          <w:rFonts w:ascii="Sylfaen" w:hAnsi="Sylfaen"/>
          <w:color w:val="auto"/>
          <w:sz w:val="22"/>
          <w:szCs w:val="22"/>
        </w:rPr>
        <w:t>..</w:t>
      </w:r>
      <w:r w:rsidRPr="00E87A73">
        <w:rPr>
          <w:rFonts w:ascii="Sylfaen" w:hAnsi="Sylfaen"/>
          <w:color w:val="auto"/>
          <w:sz w:val="22"/>
          <w:szCs w:val="22"/>
        </w:rPr>
        <w:t>……</w:t>
      </w:r>
      <w:r w:rsidR="00A459AC" w:rsidRPr="00E87A73">
        <w:rPr>
          <w:rFonts w:ascii="Sylfaen" w:hAnsi="Sylfaen"/>
          <w:color w:val="auto"/>
          <w:sz w:val="22"/>
          <w:szCs w:val="22"/>
        </w:rPr>
        <w:t>.</w:t>
      </w:r>
      <w:r w:rsidRPr="00E87A73">
        <w:rPr>
          <w:rFonts w:ascii="Sylfaen" w:hAnsi="Sylfaen"/>
          <w:color w:val="auto"/>
          <w:sz w:val="22"/>
          <w:szCs w:val="22"/>
        </w:rPr>
        <w:t>.3 Purpose of the procedure ……………..…………</w:t>
      </w:r>
      <w:r w:rsidR="00A459AC" w:rsidRPr="00E87A73">
        <w:rPr>
          <w:rFonts w:ascii="Sylfaen" w:hAnsi="Sylfaen"/>
          <w:color w:val="auto"/>
          <w:sz w:val="22"/>
          <w:szCs w:val="22"/>
        </w:rPr>
        <w:t>……….………….</w:t>
      </w:r>
      <w:r w:rsidRPr="00E87A73">
        <w:rPr>
          <w:rFonts w:ascii="Sylfaen" w:hAnsi="Sylfaen"/>
          <w:color w:val="auto"/>
          <w:sz w:val="22"/>
          <w:szCs w:val="22"/>
        </w:rPr>
        <w:t>……………………………</w:t>
      </w:r>
      <w:r w:rsidR="00A459AC" w:rsidRPr="00E87A73">
        <w:rPr>
          <w:rFonts w:ascii="Sylfaen" w:hAnsi="Sylfaen"/>
          <w:color w:val="auto"/>
          <w:sz w:val="22"/>
          <w:szCs w:val="22"/>
        </w:rPr>
        <w:t>..</w:t>
      </w:r>
      <w:r w:rsidRPr="00E87A73">
        <w:rPr>
          <w:rFonts w:ascii="Sylfaen" w:hAnsi="Sylfaen"/>
          <w:color w:val="auto"/>
          <w:sz w:val="22"/>
          <w:szCs w:val="22"/>
        </w:rPr>
        <w:t>……</w:t>
      </w:r>
      <w:r w:rsidR="00A459AC" w:rsidRPr="00E87A73">
        <w:rPr>
          <w:rFonts w:ascii="Sylfaen" w:hAnsi="Sylfaen"/>
          <w:color w:val="auto"/>
          <w:sz w:val="22"/>
          <w:szCs w:val="22"/>
        </w:rPr>
        <w:t>…</w:t>
      </w:r>
      <w:r w:rsidRPr="00E87A73">
        <w:rPr>
          <w:rFonts w:ascii="Sylfaen" w:hAnsi="Sylfaen"/>
          <w:color w:val="auto"/>
          <w:sz w:val="22"/>
          <w:szCs w:val="22"/>
        </w:rPr>
        <w:t>…3 The arrangements for post-result</w:t>
      </w:r>
      <w:r w:rsidR="00A459AC" w:rsidRPr="00E87A73">
        <w:rPr>
          <w:rFonts w:ascii="Sylfaen" w:hAnsi="Sylfaen"/>
          <w:color w:val="auto"/>
          <w:sz w:val="22"/>
          <w:szCs w:val="22"/>
        </w:rPr>
        <w:t>s services ……………..……………..……………………………….</w:t>
      </w:r>
      <w:r w:rsidRPr="00E87A73">
        <w:rPr>
          <w:rFonts w:ascii="Sylfaen" w:hAnsi="Sylfaen"/>
          <w:color w:val="auto"/>
          <w:sz w:val="22"/>
          <w:szCs w:val="22"/>
        </w:rPr>
        <w:t>…….3 Dealing with requests……………………………….……………………………</w:t>
      </w:r>
      <w:r w:rsidR="00A459AC" w:rsidRPr="00E87A73">
        <w:rPr>
          <w:rFonts w:ascii="Sylfaen" w:hAnsi="Sylfaen"/>
          <w:color w:val="auto"/>
          <w:sz w:val="22"/>
          <w:szCs w:val="22"/>
        </w:rPr>
        <w:t>………………</w:t>
      </w:r>
      <w:r w:rsidRPr="00E87A73">
        <w:rPr>
          <w:rFonts w:ascii="Sylfaen" w:hAnsi="Sylfaen"/>
          <w:color w:val="auto"/>
          <w:sz w:val="22"/>
          <w:szCs w:val="22"/>
        </w:rPr>
        <w:t>…</w:t>
      </w:r>
      <w:r w:rsidR="00A459AC" w:rsidRPr="00E87A73">
        <w:rPr>
          <w:rFonts w:ascii="Sylfaen" w:hAnsi="Sylfaen"/>
          <w:color w:val="auto"/>
          <w:sz w:val="22"/>
          <w:szCs w:val="22"/>
        </w:rPr>
        <w:t>……</w:t>
      </w:r>
      <w:r w:rsidRPr="00E87A73">
        <w:rPr>
          <w:rFonts w:ascii="Sylfaen" w:hAnsi="Sylfaen"/>
          <w:color w:val="auto"/>
          <w:sz w:val="22"/>
          <w:szCs w:val="22"/>
        </w:rPr>
        <w:t>……4 C</w:t>
      </w:r>
      <w:r w:rsidR="00A459AC" w:rsidRPr="00E87A73">
        <w:rPr>
          <w:rFonts w:ascii="Sylfaen" w:hAnsi="Sylfaen"/>
          <w:color w:val="auto"/>
          <w:sz w:val="22"/>
          <w:szCs w:val="22"/>
        </w:rPr>
        <w:t>andidate consent…………………………………………………………………………………..…………</w:t>
      </w:r>
      <w:r w:rsidRPr="00E87A73">
        <w:rPr>
          <w:rFonts w:ascii="Sylfaen" w:hAnsi="Sylfaen"/>
          <w:color w:val="auto"/>
          <w:sz w:val="22"/>
          <w:szCs w:val="22"/>
        </w:rPr>
        <w:t>4 Submitting</w:t>
      </w:r>
      <w:r w:rsidR="00A459AC" w:rsidRPr="00E87A73">
        <w:rPr>
          <w:rFonts w:ascii="Sylfaen" w:hAnsi="Sylfaen"/>
          <w:color w:val="auto"/>
          <w:sz w:val="22"/>
          <w:szCs w:val="22"/>
        </w:rPr>
        <w:t xml:space="preserve"> requests….……….</w:t>
      </w:r>
      <w:r w:rsidRPr="00E87A73">
        <w:rPr>
          <w:rFonts w:ascii="Sylfaen" w:hAnsi="Sylfaen"/>
          <w:color w:val="auto"/>
          <w:sz w:val="22"/>
          <w:szCs w:val="22"/>
        </w:rPr>
        <w:t>……</w:t>
      </w:r>
      <w:r w:rsidR="00A459AC" w:rsidRPr="00E87A73">
        <w:rPr>
          <w:rFonts w:ascii="Sylfaen" w:hAnsi="Sylfaen"/>
          <w:color w:val="auto"/>
          <w:sz w:val="22"/>
          <w:szCs w:val="22"/>
        </w:rPr>
        <w:t>…..</w:t>
      </w:r>
      <w:r w:rsidRPr="00E87A73">
        <w:rPr>
          <w:rFonts w:ascii="Sylfaen" w:hAnsi="Sylfaen"/>
          <w:color w:val="auto"/>
          <w:sz w:val="22"/>
          <w:szCs w:val="22"/>
        </w:rPr>
        <w:t>…………………………………….……………………</w:t>
      </w:r>
      <w:r w:rsidR="00A459AC" w:rsidRPr="00E87A73">
        <w:rPr>
          <w:rFonts w:ascii="Sylfaen" w:hAnsi="Sylfaen"/>
          <w:color w:val="auto"/>
          <w:sz w:val="22"/>
          <w:szCs w:val="22"/>
        </w:rPr>
        <w:t>………..</w:t>
      </w:r>
      <w:r w:rsidRPr="00E87A73">
        <w:rPr>
          <w:rFonts w:ascii="Sylfaen" w:hAnsi="Sylfaen"/>
          <w:color w:val="auto"/>
          <w:sz w:val="22"/>
          <w:szCs w:val="22"/>
        </w:rPr>
        <w:t>….4 Dealing with outcomes…………………………………………………………………</w:t>
      </w:r>
      <w:r w:rsidR="00A459AC" w:rsidRPr="00E87A73">
        <w:rPr>
          <w:rFonts w:ascii="Sylfaen" w:hAnsi="Sylfaen"/>
          <w:color w:val="auto"/>
          <w:sz w:val="22"/>
          <w:szCs w:val="22"/>
        </w:rPr>
        <w:t>…………</w:t>
      </w:r>
      <w:r w:rsidRPr="00E87A73">
        <w:rPr>
          <w:rFonts w:ascii="Sylfaen" w:hAnsi="Sylfaen"/>
          <w:color w:val="auto"/>
          <w:sz w:val="22"/>
          <w:szCs w:val="22"/>
        </w:rPr>
        <w:t>…</w:t>
      </w:r>
      <w:r w:rsidR="00A459AC" w:rsidRPr="00E87A73">
        <w:rPr>
          <w:rFonts w:ascii="Sylfaen" w:hAnsi="Sylfaen"/>
          <w:color w:val="auto"/>
          <w:sz w:val="22"/>
          <w:szCs w:val="22"/>
        </w:rPr>
        <w:t>..</w:t>
      </w:r>
      <w:r w:rsidRPr="00E87A73">
        <w:rPr>
          <w:rFonts w:ascii="Sylfaen" w:hAnsi="Sylfaen"/>
          <w:color w:val="auto"/>
          <w:sz w:val="22"/>
          <w:szCs w:val="22"/>
        </w:rPr>
        <w:t>………5 Managing disputes ……………………………………</w:t>
      </w:r>
      <w:r w:rsidR="00A459AC" w:rsidRPr="00E87A73">
        <w:rPr>
          <w:rFonts w:ascii="Sylfaen" w:hAnsi="Sylfaen"/>
          <w:color w:val="auto"/>
          <w:sz w:val="22"/>
          <w:szCs w:val="22"/>
        </w:rPr>
        <w:t>..……</w:t>
      </w:r>
      <w:r w:rsidRPr="00E87A73">
        <w:rPr>
          <w:rFonts w:ascii="Sylfaen" w:hAnsi="Sylfaen"/>
          <w:color w:val="auto"/>
          <w:sz w:val="22"/>
          <w:szCs w:val="22"/>
        </w:rPr>
        <w:t>…</w:t>
      </w:r>
      <w:r w:rsidR="00A459AC" w:rsidRPr="00E87A73">
        <w:rPr>
          <w:rFonts w:ascii="Sylfaen" w:hAnsi="Sylfaen"/>
          <w:color w:val="auto"/>
          <w:sz w:val="22"/>
          <w:szCs w:val="22"/>
        </w:rPr>
        <w:t>………………………………</w:t>
      </w:r>
      <w:r w:rsidRPr="00E87A73">
        <w:rPr>
          <w:rFonts w:ascii="Sylfaen" w:hAnsi="Sylfaen"/>
          <w:color w:val="auto"/>
          <w:sz w:val="22"/>
          <w:szCs w:val="22"/>
        </w:rPr>
        <w:t>…..…</w:t>
      </w:r>
      <w:r w:rsidR="00A459AC" w:rsidRPr="00E87A73">
        <w:rPr>
          <w:rFonts w:ascii="Sylfaen" w:hAnsi="Sylfaen"/>
          <w:color w:val="auto"/>
          <w:sz w:val="22"/>
          <w:szCs w:val="22"/>
        </w:rPr>
        <w:t>…..…</w:t>
      </w:r>
      <w:r w:rsidRPr="00E87A73">
        <w:rPr>
          <w:rFonts w:ascii="Sylfaen" w:hAnsi="Sylfaen"/>
          <w:color w:val="auto"/>
          <w:sz w:val="22"/>
          <w:szCs w:val="22"/>
        </w:rPr>
        <w:t xml:space="preserve">..5 </w:t>
      </w:r>
    </w:p>
    <w:p w14:paraId="2C606A48" w14:textId="77777777" w:rsidR="00490376" w:rsidRPr="00E87A73" w:rsidRDefault="00490376">
      <w:pPr>
        <w:spacing w:after="200" w:line="276" w:lineRule="auto"/>
        <w:rPr>
          <w:rFonts w:ascii="Sylfaen" w:eastAsia="Times New Roman" w:hAnsi="Sylfaen" w:cs="Times New Roman"/>
          <w:b/>
        </w:rPr>
      </w:pPr>
      <w:r w:rsidRPr="00E87A73">
        <w:rPr>
          <w:rFonts w:ascii="Sylfaen" w:hAnsi="Sylfaen"/>
        </w:rPr>
        <w:br w:type="page"/>
      </w:r>
    </w:p>
    <w:p w14:paraId="0B3A2974" w14:textId="77777777" w:rsidR="00490376" w:rsidRPr="00E87A73" w:rsidRDefault="00490376" w:rsidP="00E87A73">
      <w:pPr>
        <w:pStyle w:val="Headinglevel1"/>
        <w:spacing w:after="0"/>
        <w:jc w:val="both"/>
        <w:rPr>
          <w:rFonts w:ascii="Sylfaen" w:hAnsi="Sylfaen"/>
          <w:color w:val="auto"/>
          <w:sz w:val="22"/>
          <w:szCs w:val="22"/>
        </w:rPr>
      </w:pPr>
      <w:r w:rsidRPr="00E87A73">
        <w:rPr>
          <w:rFonts w:ascii="Sylfaen" w:hAnsi="Sylfaen"/>
          <w:color w:val="0070C0"/>
          <w:sz w:val="22"/>
          <w:szCs w:val="22"/>
        </w:rPr>
        <w:lastRenderedPageBreak/>
        <w:t>Introduction</w:t>
      </w:r>
      <w:r w:rsidRPr="00E87A73">
        <w:rPr>
          <w:rFonts w:ascii="Sylfaen" w:hAnsi="Sylfaen"/>
          <w:color w:val="auto"/>
          <w:sz w:val="22"/>
          <w:szCs w:val="22"/>
        </w:rPr>
        <w:t xml:space="preserve"> </w:t>
      </w:r>
    </w:p>
    <w:p w14:paraId="78DF23CC" w14:textId="1B98179D" w:rsidR="00490376" w:rsidRPr="00E87A73" w:rsidRDefault="00490376" w:rsidP="00E87A73">
      <w:pPr>
        <w:pStyle w:val="Headinglevel1"/>
        <w:spacing w:after="0"/>
        <w:jc w:val="both"/>
        <w:rPr>
          <w:rFonts w:ascii="Sylfaen" w:hAnsi="Sylfaen"/>
          <w:b w:val="0"/>
          <w:color w:val="auto"/>
          <w:sz w:val="22"/>
          <w:szCs w:val="22"/>
        </w:rPr>
      </w:pPr>
      <w:r w:rsidRPr="00E87A73">
        <w:rPr>
          <w:rFonts w:ascii="Sylfaen" w:hAnsi="Sylfaen"/>
          <w:b w:val="0"/>
          <w:color w:val="auto"/>
          <w:sz w:val="22"/>
          <w:szCs w:val="22"/>
        </w:rPr>
        <w:t xml:space="preserve">Following the issue of results, awarding bodies make post-results services available. </w:t>
      </w:r>
    </w:p>
    <w:p w14:paraId="34CE9955" w14:textId="507844FE" w:rsidR="00490376" w:rsidRPr="00E87A73" w:rsidRDefault="00490376" w:rsidP="00E87A73">
      <w:pPr>
        <w:pStyle w:val="Headinglevel1"/>
        <w:jc w:val="both"/>
        <w:rPr>
          <w:rFonts w:ascii="Sylfaen" w:hAnsi="Sylfaen"/>
          <w:b w:val="0"/>
          <w:color w:val="auto"/>
          <w:sz w:val="22"/>
          <w:szCs w:val="22"/>
        </w:rPr>
      </w:pPr>
      <w:r w:rsidRPr="00E87A73">
        <w:rPr>
          <w:rFonts w:ascii="Sylfaen" w:hAnsi="Sylfaen"/>
          <w:b w:val="0"/>
          <w:color w:val="auto"/>
          <w:sz w:val="22"/>
          <w:szCs w:val="22"/>
        </w:rPr>
        <w:t>The JCQ post-results services currently available are detailed below.</w:t>
      </w:r>
    </w:p>
    <w:p w14:paraId="28077200" w14:textId="06AEBEEC" w:rsidR="00490376" w:rsidRPr="00E87A73" w:rsidRDefault="00490376" w:rsidP="00E87A73">
      <w:pPr>
        <w:pStyle w:val="Headinglevel1"/>
        <w:spacing w:after="0"/>
        <w:jc w:val="both"/>
        <w:rPr>
          <w:rFonts w:ascii="Sylfaen" w:hAnsi="Sylfaen"/>
          <w:color w:val="auto"/>
          <w:sz w:val="22"/>
          <w:szCs w:val="22"/>
        </w:rPr>
      </w:pPr>
      <w:r w:rsidRPr="00E87A73">
        <w:rPr>
          <w:rFonts w:ascii="Sylfaen" w:hAnsi="Sylfaen"/>
          <w:color w:val="auto"/>
          <w:sz w:val="22"/>
          <w:szCs w:val="22"/>
        </w:rPr>
        <w:t xml:space="preserve">Access to Scripts (ATS): </w:t>
      </w:r>
    </w:p>
    <w:p w14:paraId="6A09CB8B" w14:textId="1897454A" w:rsidR="00490376" w:rsidRPr="00E87A73" w:rsidRDefault="00490376" w:rsidP="00E87A73">
      <w:pPr>
        <w:pStyle w:val="Headinglevel1"/>
        <w:numPr>
          <w:ilvl w:val="0"/>
          <w:numId w:val="2"/>
        </w:numPr>
        <w:spacing w:after="0"/>
        <w:jc w:val="both"/>
        <w:rPr>
          <w:rFonts w:ascii="Sylfaen" w:hAnsi="Sylfaen"/>
          <w:b w:val="0"/>
          <w:color w:val="auto"/>
          <w:sz w:val="22"/>
          <w:szCs w:val="22"/>
        </w:rPr>
      </w:pPr>
      <w:r w:rsidRPr="00E87A73">
        <w:rPr>
          <w:rFonts w:ascii="Sylfaen" w:hAnsi="Sylfaen"/>
          <w:b w:val="0"/>
          <w:color w:val="auto"/>
          <w:sz w:val="22"/>
          <w:szCs w:val="22"/>
        </w:rPr>
        <w:t xml:space="preserve">Copies of scripts to support reviews of marking </w:t>
      </w:r>
    </w:p>
    <w:p w14:paraId="7EA7E02E" w14:textId="77777777" w:rsidR="00490376" w:rsidRPr="00E87A73" w:rsidRDefault="00490376" w:rsidP="00E87A73">
      <w:pPr>
        <w:pStyle w:val="Headinglevel1"/>
        <w:numPr>
          <w:ilvl w:val="0"/>
          <w:numId w:val="2"/>
        </w:numPr>
        <w:spacing w:after="0"/>
        <w:jc w:val="both"/>
        <w:rPr>
          <w:rFonts w:ascii="Sylfaen" w:hAnsi="Sylfaen"/>
          <w:b w:val="0"/>
          <w:color w:val="auto"/>
          <w:sz w:val="22"/>
          <w:szCs w:val="22"/>
        </w:rPr>
      </w:pPr>
      <w:r w:rsidRPr="00E87A73">
        <w:rPr>
          <w:rFonts w:ascii="Sylfaen" w:hAnsi="Sylfaen"/>
          <w:b w:val="0"/>
          <w:color w:val="auto"/>
          <w:sz w:val="22"/>
          <w:szCs w:val="22"/>
        </w:rPr>
        <w:t>Copies of scripts to support teaching and learning</w:t>
      </w:r>
    </w:p>
    <w:p w14:paraId="3668DC0C" w14:textId="77777777" w:rsidR="006E72CA" w:rsidRPr="00E87A73" w:rsidRDefault="006E72CA" w:rsidP="00E87A73">
      <w:pPr>
        <w:pStyle w:val="Headinglevel1"/>
        <w:spacing w:after="0"/>
        <w:jc w:val="both"/>
        <w:rPr>
          <w:rFonts w:ascii="Sylfaen" w:hAnsi="Sylfaen"/>
          <w:color w:val="auto"/>
          <w:sz w:val="22"/>
          <w:szCs w:val="22"/>
        </w:rPr>
      </w:pPr>
    </w:p>
    <w:p w14:paraId="39E142ED" w14:textId="33F418D1" w:rsidR="00490376" w:rsidRPr="00E87A73" w:rsidRDefault="00490376" w:rsidP="00E87A73">
      <w:pPr>
        <w:pStyle w:val="Headinglevel1"/>
        <w:spacing w:after="0"/>
        <w:jc w:val="both"/>
        <w:rPr>
          <w:rFonts w:ascii="Sylfaen" w:hAnsi="Sylfaen"/>
          <w:color w:val="auto"/>
          <w:sz w:val="22"/>
          <w:szCs w:val="22"/>
        </w:rPr>
      </w:pPr>
      <w:r w:rsidRPr="00E87A73">
        <w:rPr>
          <w:rFonts w:ascii="Sylfaen" w:hAnsi="Sylfaen"/>
          <w:color w:val="auto"/>
          <w:sz w:val="22"/>
          <w:szCs w:val="22"/>
        </w:rPr>
        <w:t>Reviews</w:t>
      </w:r>
      <w:r w:rsidR="006E72CA" w:rsidRPr="00E87A73">
        <w:rPr>
          <w:rFonts w:ascii="Sylfaen" w:hAnsi="Sylfaen"/>
          <w:color w:val="auto"/>
          <w:sz w:val="22"/>
          <w:szCs w:val="22"/>
        </w:rPr>
        <w:t xml:space="preserve"> </w:t>
      </w:r>
      <w:r w:rsidRPr="00E87A73">
        <w:rPr>
          <w:rFonts w:ascii="Sylfaen" w:hAnsi="Sylfaen"/>
          <w:color w:val="auto"/>
          <w:sz w:val="22"/>
          <w:szCs w:val="22"/>
        </w:rPr>
        <w:t xml:space="preserve">of Results (RoRs): </w:t>
      </w:r>
    </w:p>
    <w:p w14:paraId="601BE3FC" w14:textId="77777777" w:rsidR="00490376" w:rsidRPr="00E87A73" w:rsidRDefault="00490376" w:rsidP="00E87A73">
      <w:pPr>
        <w:pStyle w:val="Headinglevel1"/>
        <w:numPr>
          <w:ilvl w:val="0"/>
          <w:numId w:val="1"/>
        </w:numPr>
        <w:jc w:val="both"/>
        <w:rPr>
          <w:rFonts w:ascii="Sylfaen" w:hAnsi="Sylfaen"/>
          <w:b w:val="0"/>
          <w:color w:val="auto"/>
          <w:sz w:val="22"/>
          <w:szCs w:val="22"/>
        </w:rPr>
      </w:pPr>
      <w:r w:rsidRPr="00E87A73">
        <w:rPr>
          <w:rFonts w:ascii="Sylfaen" w:hAnsi="Sylfaen"/>
          <w:b w:val="0"/>
          <w:color w:val="auto"/>
          <w:sz w:val="22"/>
          <w:szCs w:val="22"/>
        </w:rPr>
        <w:t xml:space="preserve">Service 1 (Clerical re-check) - This is the only service that can be requested for objective tests (multiple choice tests) </w:t>
      </w:r>
    </w:p>
    <w:p w14:paraId="2AD19253" w14:textId="77777777" w:rsidR="00490376" w:rsidRPr="00E87A73" w:rsidRDefault="00490376" w:rsidP="00E87A73">
      <w:pPr>
        <w:pStyle w:val="Headinglevel1"/>
        <w:numPr>
          <w:ilvl w:val="0"/>
          <w:numId w:val="1"/>
        </w:numPr>
        <w:jc w:val="both"/>
        <w:rPr>
          <w:rFonts w:ascii="Sylfaen" w:hAnsi="Sylfaen"/>
          <w:b w:val="0"/>
          <w:color w:val="auto"/>
          <w:sz w:val="22"/>
          <w:szCs w:val="22"/>
        </w:rPr>
      </w:pPr>
      <w:r w:rsidRPr="00E87A73">
        <w:rPr>
          <w:rFonts w:ascii="Sylfaen" w:hAnsi="Sylfaen"/>
          <w:b w:val="0"/>
          <w:color w:val="auto"/>
          <w:sz w:val="22"/>
          <w:szCs w:val="22"/>
        </w:rPr>
        <w:t xml:space="preserve">Service 2 (Review of marking) </w:t>
      </w:r>
    </w:p>
    <w:p w14:paraId="415D2C88" w14:textId="77777777" w:rsidR="00490376" w:rsidRPr="00E87A73" w:rsidRDefault="00490376" w:rsidP="00E87A73">
      <w:pPr>
        <w:pStyle w:val="Headinglevel1"/>
        <w:numPr>
          <w:ilvl w:val="0"/>
          <w:numId w:val="1"/>
        </w:numPr>
        <w:jc w:val="both"/>
        <w:rPr>
          <w:rFonts w:ascii="Sylfaen" w:hAnsi="Sylfaen"/>
          <w:b w:val="0"/>
          <w:color w:val="auto"/>
          <w:sz w:val="22"/>
          <w:szCs w:val="22"/>
        </w:rPr>
      </w:pPr>
      <w:r w:rsidRPr="00E87A73">
        <w:rPr>
          <w:rFonts w:ascii="Sylfaen" w:hAnsi="Sylfaen"/>
          <w:b w:val="0"/>
          <w:color w:val="auto"/>
          <w:sz w:val="22"/>
          <w:szCs w:val="22"/>
        </w:rPr>
        <w:t xml:space="preserve">Priority Service 2 (Review of marking) - This service is only available for externally assessed components of GCE A-level specifications (an individual awarding body may also offer this priority service for other qualifications) </w:t>
      </w:r>
    </w:p>
    <w:p w14:paraId="1E03AD24" w14:textId="77777777" w:rsidR="00490376" w:rsidRPr="00E87A73" w:rsidRDefault="00490376" w:rsidP="00E87A73">
      <w:pPr>
        <w:pStyle w:val="Headinglevel1"/>
        <w:numPr>
          <w:ilvl w:val="0"/>
          <w:numId w:val="1"/>
        </w:numPr>
        <w:jc w:val="both"/>
        <w:rPr>
          <w:rFonts w:ascii="Sylfaen" w:hAnsi="Sylfaen"/>
          <w:b w:val="0"/>
          <w:color w:val="auto"/>
          <w:sz w:val="22"/>
          <w:szCs w:val="22"/>
        </w:rPr>
      </w:pPr>
      <w:r w:rsidRPr="00E87A73">
        <w:rPr>
          <w:rFonts w:ascii="Sylfaen" w:hAnsi="Sylfaen"/>
          <w:b w:val="0"/>
          <w:color w:val="auto"/>
          <w:sz w:val="22"/>
          <w:szCs w:val="22"/>
        </w:rPr>
        <w:t xml:space="preserve">Service 3 (Review of moderation) - This service is not available to an individual candidate </w:t>
      </w:r>
    </w:p>
    <w:p w14:paraId="10441926" w14:textId="00FD5C1C" w:rsidR="00490376" w:rsidRPr="00E87A73" w:rsidRDefault="00490376" w:rsidP="00E87A73">
      <w:pPr>
        <w:pStyle w:val="Headinglevel1"/>
        <w:spacing w:after="0"/>
        <w:jc w:val="both"/>
        <w:rPr>
          <w:rFonts w:ascii="Sylfaen" w:hAnsi="Sylfaen"/>
          <w:color w:val="auto"/>
          <w:sz w:val="22"/>
          <w:szCs w:val="22"/>
        </w:rPr>
      </w:pPr>
      <w:r w:rsidRPr="00E87A73">
        <w:rPr>
          <w:rFonts w:ascii="Sylfaen" w:hAnsi="Sylfaen"/>
          <w:color w:val="auto"/>
          <w:sz w:val="22"/>
          <w:szCs w:val="22"/>
        </w:rPr>
        <w:t xml:space="preserve">Appeals: </w:t>
      </w:r>
    </w:p>
    <w:p w14:paraId="6DE931AD" w14:textId="77777777" w:rsidR="00490376" w:rsidRPr="00E87A73" w:rsidRDefault="00490376" w:rsidP="00E87A73">
      <w:pPr>
        <w:pStyle w:val="Headinglevel1"/>
        <w:spacing w:after="0"/>
        <w:jc w:val="both"/>
        <w:rPr>
          <w:rFonts w:ascii="Sylfaen" w:hAnsi="Sylfaen"/>
          <w:b w:val="0"/>
          <w:color w:val="auto"/>
          <w:sz w:val="22"/>
          <w:szCs w:val="22"/>
        </w:rPr>
      </w:pPr>
      <w:r w:rsidRPr="00E87A73">
        <w:rPr>
          <w:rFonts w:ascii="Sylfaen" w:hAnsi="Sylfaen"/>
          <w:b w:val="0"/>
          <w:color w:val="auto"/>
          <w:sz w:val="22"/>
          <w:szCs w:val="22"/>
        </w:rPr>
        <w:t xml:space="preserve">The appeals process is available after receiving the outcome of a review of results </w:t>
      </w:r>
    </w:p>
    <w:p w14:paraId="7DA1E5CD" w14:textId="77777777" w:rsidR="00E87A73" w:rsidRPr="00E87A73" w:rsidRDefault="00E87A73" w:rsidP="00E87A73">
      <w:pPr>
        <w:pStyle w:val="Headinglevel1"/>
        <w:spacing w:after="0"/>
        <w:jc w:val="both"/>
        <w:rPr>
          <w:rFonts w:ascii="Sylfaen" w:hAnsi="Sylfaen"/>
          <w:color w:val="auto"/>
          <w:sz w:val="22"/>
          <w:szCs w:val="22"/>
        </w:rPr>
      </w:pPr>
    </w:p>
    <w:p w14:paraId="4129F4B3" w14:textId="582E272E" w:rsidR="00490376" w:rsidRPr="00E87A73" w:rsidRDefault="00490376" w:rsidP="00E87A73">
      <w:pPr>
        <w:pStyle w:val="Headinglevel1"/>
        <w:spacing w:after="0"/>
        <w:jc w:val="both"/>
        <w:rPr>
          <w:rFonts w:ascii="Sylfaen" w:hAnsi="Sylfaen"/>
          <w:color w:val="auto"/>
          <w:sz w:val="22"/>
          <w:szCs w:val="22"/>
        </w:rPr>
      </w:pPr>
      <w:r w:rsidRPr="00E87A73">
        <w:rPr>
          <w:rFonts w:ascii="Sylfaen" w:hAnsi="Sylfaen"/>
          <w:color w:val="auto"/>
          <w:sz w:val="22"/>
          <w:szCs w:val="22"/>
        </w:rPr>
        <w:t xml:space="preserve">Purpose of the procedures </w:t>
      </w:r>
    </w:p>
    <w:p w14:paraId="4DCB9A09" w14:textId="5C6E0AC1" w:rsidR="00490376" w:rsidRPr="00E87A73" w:rsidRDefault="00490376" w:rsidP="00E87A73">
      <w:pPr>
        <w:pStyle w:val="Headinglevel1"/>
        <w:spacing w:after="0"/>
        <w:jc w:val="both"/>
        <w:rPr>
          <w:rFonts w:ascii="Sylfaen" w:hAnsi="Sylfaen"/>
          <w:b w:val="0"/>
          <w:color w:val="auto"/>
          <w:sz w:val="22"/>
          <w:szCs w:val="22"/>
        </w:rPr>
      </w:pPr>
      <w:r w:rsidRPr="00E87A73">
        <w:rPr>
          <w:rFonts w:ascii="Sylfaen" w:hAnsi="Sylfaen"/>
          <w:b w:val="0"/>
          <w:color w:val="auto"/>
          <w:sz w:val="22"/>
          <w:szCs w:val="22"/>
        </w:rPr>
        <w:t xml:space="preserve">The purpose of these procedures is to confirm how </w:t>
      </w:r>
      <w:r w:rsidR="00691066">
        <w:rPr>
          <w:rFonts w:ascii="Sylfaen" w:hAnsi="Sylfaen"/>
          <w:b w:val="0"/>
          <w:color w:val="auto"/>
          <w:sz w:val="22"/>
          <w:szCs w:val="22"/>
        </w:rPr>
        <w:t xml:space="preserve">Roman Fields </w:t>
      </w:r>
      <w:r w:rsidR="00BD1FA6">
        <w:rPr>
          <w:rFonts w:ascii="Sylfaen" w:hAnsi="Sylfaen"/>
          <w:b w:val="0"/>
          <w:color w:val="auto"/>
          <w:sz w:val="22"/>
          <w:szCs w:val="22"/>
        </w:rPr>
        <w:t xml:space="preserve">Academy </w:t>
      </w:r>
      <w:r w:rsidR="00691066">
        <w:rPr>
          <w:rFonts w:ascii="Sylfaen" w:hAnsi="Sylfaen"/>
          <w:b w:val="0"/>
          <w:color w:val="auto"/>
          <w:sz w:val="22"/>
          <w:szCs w:val="22"/>
        </w:rPr>
        <w:t xml:space="preserve">and Forest House Education Centre </w:t>
      </w:r>
      <w:r w:rsidRPr="00E87A73">
        <w:rPr>
          <w:rFonts w:ascii="Sylfaen" w:hAnsi="Sylfaen"/>
          <w:b w:val="0"/>
          <w:color w:val="auto"/>
          <w:sz w:val="22"/>
          <w:szCs w:val="22"/>
        </w:rPr>
        <w:t xml:space="preserve">deals with candidates requests for access to scripts, clerical re-checks, reviews of marking, reviews of moderation and appeals to the awarding bodies in compliance with JCQ regulations (GR 5.13). </w:t>
      </w:r>
    </w:p>
    <w:p w14:paraId="73B97B3B" w14:textId="77777777" w:rsidR="00490376" w:rsidRPr="00E87A73" w:rsidRDefault="00490376" w:rsidP="00E87A73">
      <w:pPr>
        <w:pStyle w:val="Headinglevel1"/>
        <w:spacing w:after="0"/>
        <w:jc w:val="both"/>
        <w:rPr>
          <w:rFonts w:ascii="Sylfaen" w:hAnsi="Sylfaen"/>
          <w:b w:val="0"/>
          <w:color w:val="auto"/>
          <w:sz w:val="22"/>
          <w:szCs w:val="22"/>
        </w:rPr>
      </w:pPr>
    </w:p>
    <w:p w14:paraId="134E834A" w14:textId="77777777" w:rsidR="00490376" w:rsidRPr="00E87A73" w:rsidRDefault="00490376" w:rsidP="00E87A73">
      <w:pPr>
        <w:pStyle w:val="Headinglevel1"/>
        <w:spacing w:after="0"/>
        <w:jc w:val="both"/>
        <w:rPr>
          <w:rFonts w:ascii="Sylfaen" w:hAnsi="Sylfaen"/>
          <w:b w:val="0"/>
          <w:color w:val="auto"/>
          <w:sz w:val="22"/>
          <w:szCs w:val="22"/>
        </w:rPr>
      </w:pPr>
      <w:r w:rsidRPr="00E87A73">
        <w:rPr>
          <w:rFonts w:ascii="Sylfaen" w:hAnsi="Sylfaen"/>
          <w:b w:val="0"/>
          <w:color w:val="auto"/>
          <w:sz w:val="22"/>
          <w:szCs w:val="22"/>
        </w:rPr>
        <w:t>Details of these procedures are made widely available and accessible to all candidates by</w:t>
      </w:r>
    </w:p>
    <w:p w14:paraId="23DA8083" w14:textId="77777777" w:rsidR="00490376" w:rsidRPr="00E87A73" w:rsidRDefault="00490376" w:rsidP="00E87A73">
      <w:pPr>
        <w:pStyle w:val="Headinglevel1"/>
        <w:numPr>
          <w:ilvl w:val="0"/>
          <w:numId w:val="3"/>
        </w:numPr>
        <w:spacing w:after="0"/>
        <w:jc w:val="both"/>
        <w:rPr>
          <w:rFonts w:ascii="Sylfaen" w:hAnsi="Sylfaen"/>
          <w:b w:val="0"/>
          <w:color w:val="auto"/>
          <w:sz w:val="22"/>
          <w:szCs w:val="22"/>
        </w:rPr>
      </w:pPr>
      <w:r w:rsidRPr="00E87A73">
        <w:rPr>
          <w:rFonts w:ascii="Sylfaen" w:hAnsi="Sylfaen"/>
          <w:b w:val="0"/>
          <w:color w:val="auto"/>
          <w:sz w:val="22"/>
          <w:szCs w:val="22"/>
        </w:rPr>
        <w:t xml:space="preserve">In writing and on the policies page on the school website (exams section) </w:t>
      </w:r>
    </w:p>
    <w:p w14:paraId="7CF6F6B5" w14:textId="77777777" w:rsidR="00490376" w:rsidRPr="00E87A73" w:rsidRDefault="00490376" w:rsidP="00E87A73">
      <w:pPr>
        <w:pStyle w:val="Headinglevel1"/>
        <w:spacing w:after="0"/>
        <w:jc w:val="both"/>
        <w:rPr>
          <w:rFonts w:ascii="Sylfaen" w:hAnsi="Sylfaen"/>
          <w:b w:val="0"/>
          <w:color w:val="auto"/>
          <w:sz w:val="22"/>
          <w:szCs w:val="22"/>
        </w:rPr>
      </w:pPr>
    </w:p>
    <w:p w14:paraId="4E1F74D1" w14:textId="6CBD7128" w:rsidR="00490376" w:rsidRPr="00E87A73" w:rsidRDefault="00490376" w:rsidP="00E87A73">
      <w:pPr>
        <w:pStyle w:val="Headinglevel1"/>
        <w:spacing w:after="0"/>
        <w:jc w:val="both"/>
        <w:rPr>
          <w:rFonts w:ascii="Sylfaen" w:hAnsi="Sylfaen"/>
          <w:color w:val="auto"/>
          <w:sz w:val="22"/>
          <w:szCs w:val="22"/>
        </w:rPr>
      </w:pPr>
      <w:r w:rsidRPr="00E87A73">
        <w:rPr>
          <w:rFonts w:ascii="Sylfaen" w:hAnsi="Sylfaen"/>
          <w:color w:val="auto"/>
          <w:sz w:val="22"/>
          <w:szCs w:val="22"/>
        </w:rPr>
        <w:t xml:space="preserve">The arrangements for post-results services </w:t>
      </w:r>
    </w:p>
    <w:p w14:paraId="6DACC29F" w14:textId="77777777" w:rsidR="00490376" w:rsidRPr="00E87A73" w:rsidRDefault="00490376" w:rsidP="00E87A73">
      <w:pPr>
        <w:pStyle w:val="Headinglevel1"/>
        <w:numPr>
          <w:ilvl w:val="0"/>
          <w:numId w:val="3"/>
        </w:numPr>
        <w:spacing w:after="0"/>
        <w:jc w:val="both"/>
        <w:rPr>
          <w:rFonts w:ascii="Sylfaen" w:hAnsi="Sylfaen"/>
          <w:b w:val="0"/>
          <w:color w:val="auto"/>
          <w:sz w:val="22"/>
          <w:szCs w:val="22"/>
        </w:rPr>
      </w:pPr>
      <w:r w:rsidRPr="00E87A73">
        <w:rPr>
          <w:rFonts w:ascii="Sylfaen" w:hAnsi="Sylfaen"/>
          <w:b w:val="0"/>
          <w:color w:val="auto"/>
          <w:sz w:val="22"/>
          <w:szCs w:val="22"/>
        </w:rPr>
        <w:t xml:space="preserve">Candidates must be made aware of the arrangements for post-results services before they sit any examinations (GR 5.13) </w:t>
      </w:r>
    </w:p>
    <w:p w14:paraId="400C2F65" w14:textId="77777777" w:rsidR="00490376" w:rsidRPr="00E87A73" w:rsidRDefault="00490376" w:rsidP="00E87A73">
      <w:pPr>
        <w:pStyle w:val="Headinglevel1"/>
        <w:spacing w:after="0"/>
        <w:jc w:val="both"/>
        <w:rPr>
          <w:rFonts w:ascii="Sylfaen" w:hAnsi="Sylfaen"/>
          <w:b w:val="0"/>
          <w:color w:val="auto"/>
          <w:sz w:val="22"/>
          <w:szCs w:val="22"/>
        </w:rPr>
      </w:pPr>
    </w:p>
    <w:p w14:paraId="37B50AEA" w14:textId="77777777" w:rsidR="00490376" w:rsidRPr="00E87A73" w:rsidRDefault="00490376" w:rsidP="00E87A73">
      <w:pPr>
        <w:pStyle w:val="Headinglevel1"/>
        <w:numPr>
          <w:ilvl w:val="0"/>
          <w:numId w:val="3"/>
        </w:numPr>
        <w:spacing w:after="0"/>
        <w:jc w:val="both"/>
        <w:rPr>
          <w:rFonts w:ascii="Sylfaen" w:hAnsi="Sylfaen"/>
          <w:b w:val="0"/>
          <w:color w:val="auto"/>
          <w:sz w:val="22"/>
          <w:szCs w:val="22"/>
        </w:rPr>
      </w:pPr>
      <w:r w:rsidRPr="00E87A73">
        <w:rPr>
          <w:rFonts w:ascii="Sylfaen" w:hAnsi="Sylfaen"/>
          <w:b w:val="0"/>
          <w:color w:val="auto"/>
          <w:sz w:val="22"/>
          <w:szCs w:val="22"/>
        </w:rPr>
        <w:t xml:space="preserve">A review of moderation cannot be undertaken upon the work of an individual candidate or the work of candidates not in the original sample (PRS 4.3) </w:t>
      </w:r>
    </w:p>
    <w:p w14:paraId="2931E529" w14:textId="77777777" w:rsidR="00490376" w:rsidRPr="00E87A73" w:rsidRDefault="00490376" w:rsidP="00E87A73">
      <w:pPr>
        <w:pStyle w:val="Headinglevel1"/>
        <w:spacing w:after="0"/>
        <w:jc w:val="both"/>
        <w:rPr>
          <w:rFonts w:ascii="Sylfaen" w:hAnsi="Sylfaen"/>
          <w:b w:val="0"/>
          <w:color w:val="auto"/>
          <w:sz w:val="22"/>
          <w:szCs w:val="22"/>
        </w:rPr>
      </w:pPr>
    </w:p>
    <w:p w14:paraId="102D27B4" w14:textId="77777777" w:rsidR="00490376" w:rsidRPr="00E87A73" w:rsidRDefault="00490376" w:rsidP="00E87A73">
      <w:pPr>
        <w:pStyle w:val="Headinglevel1"/>
        <w:numPr>
          <w:ilvl w:val="0"/>
          <w:numId w:val="3"/>
        </w:numPr>
        <w:spacing w:after="0"/>
        <w:jc w:val="both"/>
        <w:rPr>
          <w:rFonts w:ascii="Sylfaen" w:hAnsi="Sylfaen"/>
          <w:b w:val="0"/>
          <w:color w:val="auto"/>
          <w:sz w:val="22"/>
          <w:szCs w:val="22"/>
        </w:rPr>
      </w:pPr>
      <w:r w:rsidRPr="00E87A73">
        <w:rPr>
          <w:rFonts w:ascii="Sylfaen" w:hAnsi="Sylfaen"/>
          <w:b w:val="0"/>
          <w:color w:val="auto"/>
          <w:sz w:val="22"/>
          <w:szCs w:val="22"/>
        </w:rPr>
        <w:t>The appeals process is available after receiving the outcome of a review of results (PRS 5.1)</w:t>
      </w:r>
    </w:p>
    <w:p w14:paraId="375126C3" w14:textId="77777777" w:rsidR="00490376" w:rsidRPr="00E87A73" w:rsidRDefault="00490376" w:rsidP="00E87A73">
      <w:pPr>
        <w:pStyle w:val="Headinglevel1"/>
        <w:spacing w:after="0"/>
        <w:jc w:val="both"/>
        <w:rPr>
          <w:rFonts w:ascii="Sylfaen" w:hAnsi="Sylfaen"/>
          <w:b w:val="0"/>
          <w:color w:val="auto"/>
          <w:sz w:val="22"/>
          <w:szCs w:val="22"/>
        </w:rPr>
      </w:pPr>
    </w:p>
    <w:p w14:paraId="080D2FBA" w14:textId="34437EB5" w:rsidR="00490376" w:rsidRPr="00E87A73" w:rsidRDefault="00490376" w:rsidP="00E87A73">
      <w:pPr>
        <w:pStyle w:val="Headinglevel1"/>
        <w:spacing w:after="0"/>
        <w:jc w:val="both"/>
        <w:rPr>
          <w:rFonts w:ascii="Sylfaen" w:hAnsi="Sylfaen"/>
          <w:b w:val="0"/>
          <w:color w:val="auto"/>
          <w:sz w:val="22"/>
          <w:szCs w:val="22"/>
        </w:rPr>
      </w:pPr>
      <w:r w:rsidRPr="00E87A73">
        <w:rPr>
          <w:rFonts w:ascii="Sylfaen" w:hAnsi="Sylfaen"/>
          <w:b w:val="0"/>
          <w:color w:val="auto"/>
          <w:sz w:val="22"/>
          <w:szCs w:val="22"/>
        </w:rPr>
        <w:t xml:space="preserve">At </w:t>
      </w:r>
      <w:r w:rsidR="00691066">
        <w:rPr>
          <w:rFonts w:ascii="Sylfaen" w:hAnsi="Sylfaen"/>
          <w:b w:val="0"/>
          <w:color w:val="auto"/>
          <w:sz w:val="22"/>
          <w:szCs w:val="22"/>
        </w:rPr>
        <w:t>Roman Fields Academy &amp; Forest House Education Centre</w:t>
      </w:r>
      <w:r w:rsidRPr="00E87A73">
        <w:rPr>
          <w:rFonts w:ascii="Sylfaen" w:hAnsi="Sylfaen"/>
          <w:b w:val="0"/>
          <w:color w:val="auto"/>
          <w:sz w:val="22"/>
          <w:szCs w:val="22"/>
        </w:rPr>
        <w:t xml:space="preserve">: </w:t>
      </w:r>
    </w:p>
    <w:p w14:paraId="4DAAD91F" w14:textId="77777777" w:rsidR="00490376" w:rsidRPr="00E87A73" w:rsidRDefault="00490376" w:rsidP="00E87A73">
      <w:pPr>
        <w:pStyle w:val="Headinglevel1"/>
        <w:numPr>
          <w:ilvl w:val="0"/>
          <w:numId w:val="4"/>
        </w:numPr>
        <w:spacing w:after="0"/>
        <w:jc w:val="both"/>
        <w:rPr>
          <w:rFonts w:ascii="Sylfaen" w:hAnsi="Sylfaen"/>
          <w:b w:val="0"/>
          <w:color w:val="auto"/>
          <w:sz w:val="22"/>
          <w:szCs w:val="22"/>
        </w:rPr>
      </w:pPr>
      <w:r w:rsidRPr="00E87A73">
        <w:rPr>
          <w:rFonts w:ascii="Sylfaen" w:hAnsi="Sylfaen"/>
          <w:b w:val="0"/>
          <w:color w:val="auto"/>
          <w:sz w:val="22"/>
          <w:szCs w:val="22"/>
        </w:rPr>
        <w:t xml:space="preserve">Candidates are informed of the arrangements for post-results services and the availability of senior members of centre staff immediately after the publication of results, before they sit any examinations (GR 5.13) </w:t>
      </w:r>
    </w:p>
    <w:p w14:paraId="079A6DE2" w14:textId="77777777" w:rsidR="00490376" w:rsidRPr="00E87A73" w:rsidRDefault="00490376" w:rsidP="00E87A73">
      <w:pPr>
        <w:pStyle w:val="Headinglevel1"/>
        <w:spacing w:after="0"/>
        <w:jc w:val="both"/>
        <w:rPr>
          <w:rFonts w:ascii="Sylfaen" w:hAnsi="Sylfaen"/>
          <w:b w:val="0"/>
          <w:color w:val="auto"/>
          <w:sz w:val="22"/>
          <w:szCs w:val="22"/>
        </w:rPr>
      </w:pPr>
    </w:p>
    <w:p w14:paraId="580BFDD9" w14:textId="77777777" w:rsidR="00490376" w:rsidRPr="00E87A73" w:rsidRDefault="00490376" w:rsidP="00E87A73">
      <w:pPr>
        <w:pStyle w:val="Headinglevel1"/>
        <w:spacing w:after="0"/>
        <w:jc w:val="both"/>
        <w:rPr>
          <w:rFonts w:ascii="Sylfaen" w:hAnsi="Sylfaen"/>
          <w:b w:val="0"/>
          <w:color w:val="auto"/>
          <w:sz w:val="22"/>
          <w:szCs w:val="22"/>
        </w:rPr>
      </w:pPr>
      <w:r w:rsidRPr="00E87A73">
        <w:rPr>
          <w:rFonts w:ascii="Sylfaen" w:hAnsi="Sylfaen"/>
          <w:b w:val="0"/>
          <w:color w:val="auto"/>
          <w:sz w:val="22"/>
          <w:szCs w:val="22"/>
        </w:rPr>
        <w:t xml:space="preserve">Candidates are informed by </w:t>
      </w:r>
    </w:p>
    <w:p w14:paraId="16FFBE88" w14:textId="4B5CA6F1" w:rsidR="00490376" w:rsidRPr="00E87A73" w:rsidRDefault="00490376" w:rsidP="00E87A73">
      <w:pPr>
        <w:pStyle w:val="Headinglevel1"/>
        <w:numPr>
          <w:ilvl w:val="0"/>
          <w:numId w:val="4"/>
        </w:numPr>
        <w:spacing w:after="0"/>
        <w:jc w:val="both"/>
        <w:rPr>
          <w:rFonts w:ascii="Sylfaen" w:hAnsi="Sylfaen"/>
          <w:b w:val="0"/>
          <w:color w:val="auto"/>
          <w:sz w:val="22"/>
          <w:szCs w:val="22"/>
        </w:rPr>
      </w:pPr>
      <w:r w:rsidRPr="00E87A73">
        <w:rPr>
          <w:rFonts w:ascii="Sylfaen" w:hAnsi="Sylfaen"/>
          <w:b w:val="0"/>
          <w:color w:val="auto"/>
          <w:sz w:val="22"/>
          <w:szCs w:val="22"/>
        </w:rPr>
        <w:t xml:space="preserve">In writing and on the policies page on the school website (exams section) </w:t>
      </w:r>
    </w:p>
    <w:p w14:paraId="764578C4" w14:textId="77777777" w:rsidR="00490376" w:rsidRPr="00E87A73" w:rsidRDefault="00490376" w:rsidP="00E87A73">
      <w:pPr>
        <w:pStyle w:val="Headinglevel1"/>
        <w:spacing w:after="0"/>
        <w:jc w:val="both"/>
        <w:rPr>
          <w:rFonts w:ascii="Sylfaen" w:hAnsi="Sylfaen"/>
          <w:b w:val="0"/>
          <w:color w:val="auto"/>
          <w:sz w:val="22"/>
          <w:szCs w:val="22"/>
        </w:rPr>
      </w:pPr>
    </w:p>
    <w:p w14:paraId="6EE72B87" w14:textId="77777777" w:rsidR="00490376" w:rsidRPr="00E87A73" w:rsidRDefault="00490376" w:rsidP="00E87A73">
      <w:pPr>
        <w:pStyle w:val="Headinglevel1"/>
        <w:spacing w:after="0"/>
        <w:jc w:val="both"/>
        <w:rPr>
          <w:rFonts w:ascii="Sylfaen" w:hAnsi="Sylfaen"/>
          <w:b w:val="0"/>
          <w:color w:val="auto"/>
          <w:sz w:val="22"/>
          <w:szCs w:val="22"/>
        </w:rPr>
      </w:pPr>
      <w:r w:rsidRPr="00E87A73">
        <w:rPr>
          <w:rFonts w:ascii="Sylfaen" w:hAnsi="Sylfaen"/>
          <w:b w:val="0"/>
          <w:color w:val="auto"/>
          <w:sz w:val="22"/>
          <w:szCs w:val="22"/>
        </w:rPr>
        <w:t>Full details of the post-results services, internal deadline(s) for requesting a service and the fees charged (where applicable) are provided by the Exams Officer on results day/ following the issue of results</w:t>
      </w:r>
    </w:p>
    <w:p w14:paraId="2E20015E" w14:textId="73865F18" w:rsidR="00490376" w:rsidRPr="00E87A73" w:rsidRDefault="00490376" w:rsidP="00E87A73">
      <w:pPr>
        <w:pStyle w:val="Headinglevel1"/>
        <w:spacing w:after="0"/>
        <w:jc w:val="both"/>
        <w:rPr>
          <w:rFonts w:ascii="Sylfaen" w:hAnsi="Sylfaen"/>
          <w:b w:val="0"/>
          <w:color w:val="auto"/>
          <w:sz w:val="22"/>
          <w:szCs w:val="22"/>
        </w:rPr>
      </w:pPr>
    </w:p>
    <w:p w14:paraId="04FAFF9A" w14:textId="0BA84F5C" w:rsidR="00E87A73" w:rsidRDefault="00E87A73" w:rsidP="00E87A73">
      <w:pPr>
        <w:pStyle w:val="Headinglevel1"/>
        <w:spacing w:after="0"/>
        <w:jc w:val="both"/>
        <w:rPr>
          <w:rFonts w:ascii="Sylfaen" w:hAnsi="Sylfaen"/>
          <w:b w:val="0"/>
          <w:color w:val="auto"/>
          <w:sz w:val="22"/>
          <w:szCs w:val="22"/>
        </w:rPr>
      </w:pPr>
    </w:p>
    <w:p w14:paraId="52F93C2F" w14:textId="77777777" w:rsidR="00C27139" w:rsidRPr="00E87A73" w:rsidRDefault="00C27139" w:rsidP="00E87A73">
      <w:pPr>
        <w:pStyle w:val="Headinglevel1"/>
        <w:spacing w:after="0"/>
        <w:jc w:val="both"/>
        <w:rPr>
          <w:rFonts w:ascii="Sylfaen" w:hAnsi="Sylfaen"/>
          <w:b w:val="0"/>
          <w:color w:val="auto"/>
          <w:sz w:val="22"/>
          <w:szCs w:val="22"/>
        </w:rPr>
      </w:pPr>
    </w:p>
    <w:p w14:paraId="432F45AD" w14:textId="515B1420" w:rsidR="00490376" w:rsidRPr="00E87A73" w:rsidRDefault="00490376" w:rsidP="00E87A73">
      <w:pPr>
        <w:pStyle w:val="Headinglevel1"/>
        <w:spacing w:after="0"/>
        <w:jc w:val="both"/>
        <w:rPr>
          <w:rFonts w:ascii="Sylfaen" w:hAnsi="Sylfaen"/>
          <w:color w:val="auto"/>
          <w:sz w:val="22"/>
          <w:szCs w:val="22"/>
        </w:rPr>
      </w:pPr>
      <w:r w:rsidRPr="00E87A73">
        <w:rPr>
          <w:rFonts w:ascii="Sylfaen" w:hAnsi="Sylfaen"/>
          <w:color w:val="auto"/>
          <w:sz w:val="22"/>
          <w:szCs w:val="22"/>
        </w:rPr>
        <w:lastRenderedPageBreak/>
        <w:t>Dealing with requests</w:t>
      </w:r>
    </w:p>
    <w:p w14:paraId="542002BD" w14:textId="77777777" w:rsidR="00490376" w:rsidRPr="00E87A73" w:rsidRDefault="00490376" w:rsidP="00E87A73">
      <w:pPr>
        <w:pStyle w:val="Headinglevel1"/>
        <w:numPr>
          <w:ilvl w:val="0"/>
          <w:numId w:val="4"/>
        </w:numPr>
        <w:spacing w:after="0"/>
        <w:jc w:val="both"/>
        <w:rPr>
          <w:rFonts w:ascii="Sylfaen" w:hAnsi="Sylfaen"/>
          <w:b w:val="0"/>
          <w:color w:val="auto"/>
          <w:sz w:val="22"/>
          <w:szCs w:val="22"/>
        </w:rPr>
      </w:pPr>
      <w:r w:rsidRPr="00E87A73">
        <w:rPr>
          <w:rFonts w:ascii="Sylfaen" w:hAnsi="Sylfaen"/>
          <w:b w:val="0"/>
          <w:color w:val="auto"/>
          <w:sz w:val="22"/>
          <w:szCs w:val="22"/>
        </w:rPr>
        <w:t>All post-results service requests from internal candidates must be made through the centre (GR 5.13)</w:t>
      </w:r>
    </w:p>
    <w:p w14:paraId="2D252C8D" w14:textId="77777777" w:rsidR="00490376" w:rsidRPr="00E87A73" w:rsidRDefault="00490376" w:rsidP="00E87A73">
      <w:pPr>
        <w:pStyle w:val="Headinglevel1"/>
        <w:spacing w:after="0"/>
        <w:jc w:val="both"/>
        <w:rPr>
          <w:rFonts w:ascii="Sylfaen" w:hAnsi="Sylfaen"/>
          <w:b w:val="0"/>
          <w:color w:val="auto"/>
          <w:sz w:val="22"/>
          <w:szCs w:val="22"/>
        </w:rPr>
      </w:pPr>
    </w:p>
    <w:p w14:paraId="38072997" w14:textId="31566A9D" w:rsidR="00490376" w:rsidRPr="00E87A73" w:rsidRDefault="00490376" w:rsidP="00E87A73">
      <w:pPr>
        <w:pStyle w:val="Headinglevel1"/>
        <w:spacing w:after="0"/>
        <w:jc w:val="both"/>
        <w:rPr>
          <w:rFonts w:ascii="Sylfaen" w:hAnsi="Sylfaen"/>
          <w:b w:val="0"/>
          <w:color w:val="auto"/>
          <w:sz w:val="22"/>
          <w:szCs w:val="22"/>
        </w:rPr>
      </w:pPr>
      <w:r w:rsidRPr="00E87A73">
        <w:rPr>
          <w:rFonts w:ascii="Sylfaen" w:hAnsi="Sylfaen"/>
          <w:b w:val="0"/>
          <w:color w:val="auto"/>
          <w:sz w:val="22"/>
          <w:szCs w:val="22"/>
        </w:rPr>
        <w:t xml:space="preserve">At </w:t>
      </w:r>
      <w:r w:rsidR="00691066">
        <w:rPr>
          <w:rFonts w:ascii="Sylfaen" w:hAnsi="Sylfaen"/>
          <w:b w:val="0"/>
          <w:color w:val="auto"/>
          <w:sz w:val="22"/>
          <w:szCs w:val="22"/>
        </w:rPr>
        <w:t>Roman Fields Academy and Forest House Education Centre</w:t>
      </w:r>
      <w:r w:rsidR="00E87A73" w:rsidRPr="00E87A73">
        <w:rPr>
          <w:rFonts w:ascii="Sylfaen" w:hAnsi="Sylfaen"/>
          <w:b w:val="0"/>
          <w:color w:val="auto"/>
          <w:sz w:val="22"/>
          <w:szCs w:val="22"/>
        </w:rPr>
        <w:t xml:space="preserve"> </w:t>
      </w:r>
      <w:r w:rsidRPr="00E87A73">
        <w:rPr>
          <w:rFonts w:ascii="Sylfaen" w:hAnsi="Sylfaen"/>
          <w:b w:val="0"/>
          <w:color w:val="auto"/>
          <w:sz w:val="22"/>
          <w:szCs w:val="22"/>
        </w:rPr>
        <w:t>the process to request a service is by completing a Post-results services: request, consent, and payment form available from the Exams Officer</w:t>
      </w:r>
    </w:p>
    <w:p w14:paraId="439FC471" w14:textId="77777777" w:rsidR="00490376" w:rsidRPr="00E87A73" w:rsidRDefault="00490376" w:rsidP="00E87A73">
      <w:pPr>
        <w:pStyle w:val="Headinglevel1"/>
        <w:spacing w:after="0"/>
        <w:jc w:val="both"/>
        <w:rPr>
          <w:rFonts w:ascii="Sylfaen" w:hAnsi="Sylfaen"/>
          <w:b w:val="0"/>
          <w:color w:val="auto"/>
          <w:sz w:val="22"/>
          <w:szCs w:val="22"/>
        </w:rPr>
      </w:pPr>
    </w:p>
    <w:p w14:paraId="008200D8" w14:textId="77777777" w:rsidR="00490376" w:rsidRPr="00E87A73" w:rsidRDefault="00490376" w:rsidP="00E87A73">
      <w:pPr>
        <w:pStyle w:val="Headinglevel1"/>
        <w:spacing w:after="0"/>
        <w:jc w:val="both"/>
        <w:rPr>
          <w:rFonts w:ascii="Sylfaen" w:hAnsi="Sylfaen"/>
          <w:color w:val="auto"/>
          <w:sz w:val="22"/>
          <w:szCs w:val="22"/>
        </w:rPr>
      </w:pPr>
      <w:r w:rsidRPr="00E87A73">
        <w:rPr>
          <w:rFonts w:ascii="Sylfaen" w:hAnsi="Sylfaen"/>
          <w:color w:val="auto"/>
          <w:sz w:val="22"/>
          <w:szCs w:val="22"/>
        </w:rPr>
        <w:t>Candidate consent</w:t>
      </w:r>
    </w:p>
    <w:p w14:paraId="3C3D1659" w14:textId="77777777" w:rsidR="00490376" w:rsidRPr="00E87A73" w:rsidRDefault="00490376" w:rsidP="00E87A73">
      <w:pPr>
        <w:pStyle w:val="Headinglevel1"/>
        <w:numPr>
          <w:ilvl w:val="0"/>
          <w:numId w:val="4"/>
        </w:numPr>
        <w:spacing w:after="0"/>
        <w:jc w:val="both"/>
        <w:rPr>
          <w:rFonts w:ascii="Sylfaen" w:hAnsi="Sylfaen"/>
          <w:b w:val="0"/>
          <w:color w:val="auto"/>
          <w:sz w:val="22"/>
          <w:szCs w:val="22"/>
        </w:rPr>
      </w:pPr>
      <w:r w:rsidRPr="00E87A73">
        <w:rPr>
          <w:rFonts w:ascii="Sylfaen" w:hAnsi="Sylfaen"/>
          <w:b w:val="0"/>
          <w:color w:val="auto"/>
          <w:sz w:val="22"/>
          <w:szCs w:val="22"/>
        </w:rPr>
        <w:t xml:space="preserve">Candidates must provide their written consent for clerical re-checks, reviews of marking and access to scripts services offered by the awarding bodies after the publication of examination results (GR 5.13) </w:t>
      </w:r>
    </w:p>
    <w:p w14:paraId="6007BAB2" w14:textId="77777777" w:rsidR="00490376" w:rsidRPr="00E87A73" w:rsidRDefault="00490376" w:rsidP="00E87A73">
      <w:pPr>
        <w:pStyle w:val="Headinglevel1"/>
        <w:spacing w:after="0"/>
        <w:jc w:val="both"/>
        <w:rPr>
          <w:rFonts w:ascii="Sylfaen" w:hAnsi="Sylfaen"/>
          <w:b w:val="0"/>
          <w:color w:val="auto"/>
          <w:sz w:val="22"/>
          <w:szCs w:val="22"/>
        </w:rPr>
      </w:pPr>
    </w:p>
    <w:p w14:paraId="4033BF7D" w14:textId="2B6811D7" w:rsidR="00490376" w:rsidRPr="00E87A73" w:rsidRDefault="00691066" w:rsidP="00E87A73">
      <w:pPr>
        <w:pStyle w:val="Headinglevel1"/>
        <w:spacing w:after="0"/>
        <w:jc w:val="both"/>
        <w:rPr>
          <w:rFonts w:ascii="Sylfaen" w:hAnsi="Sylfaen"/>
          <w:color w:val="auto"/>
          <w:sz w:val="22"/>
          <w:szCs w:val="22"/>
        </w:rPr>
      </w:pPr>
      <w:r>
        <w:rPr>
          <w:rFonts w:ascii="Sylfaen" w:hAnsi="Sylfaen"/>
          <w:color w:val="auto"/>
          <w:sz w:val="22"/>
          <w:szCs w:val="22"/>
        </w:rPr>
        <w:t>Roman Fields Academy and Forest House Education Centre</w:t>
      </w:r>
      <w:r w:rsidR="00E87A73" w:rsidRPr="00E87A73">
        <w:rPr>
          <w:rFonts w:ascii="Sylfaen" w:hAnsi="Sylfaen"/>
          <w:color w:val="auto"/>
          <w:sz w:val="22"/>
          <w:szCs w:val="22"/>
        </w:rPr>
        <w:t xml:space="preserve"> </w:t>
      </w:r>
      <w:r w:rsidR="00490376" w:rsidRPr="00E87A73">
        <w:rPr>
          <w:rFonts w:ascii="Sylfaen" w:hAnsi="Sylfaen"/>
          <w:color w:val="auto"/>
          <w:sz w:val="22"/>
          <w:szCs w:val="22"/>
        </w:rPr>
        <w:t xml:space="preserve">will: </w:t>
      </w:r>
    </w:p>
    <w:p w14:paraId="4F176F81" w14:textId="77777777" w:rsidR="00490376" w:rsidRPr="00E87A73" w:rsidRDefault="00490376" w:rsidP="00E87A73">
      <w:pPr>
        <w:pStyle w:val="Headinglevel1"/>
        <w:numPr>
          <w:ilvl w:val="0"/>
          <w:numId w:val="4"/>
        </w:numPr>
        <w:spacing w:after="0"/>
        <w:jc w:val="both"/>
        <w:rPr>
          <w:rFonts w:ascii="Sylfaen" w:hAnsi="Sylfaen"/>
          <w:b w:val="0"/>
          <w:color w:val="auto"/>
          <w:sz w:val="22"/>
          <w:szCs w:val="22"/>
        </w:rPr>
      </w:pPr>
      <w:r w:rsidRPr="00E87A73">
        <w:rPr>
          <w:rFonts w:ascii="Sylfaen" w:hAnsi="Sylfaen"/>
          <w:b w:val="0"/>
          <w:color w:val="auto"/>
          <w:sz w:val="22"/>
          <w:szCs w:val="22"/>
        </w:rPr>
        <w:t xml:space="preserve">Acquire written candidate consent (accepting informed consent via candidate email) in all cases before a request for a clerical recheck, a review of marking or an access to scripts service is submitted to the awarding body </w:t>
      </w:r>
    </w:p>
    <w:p w14:paraId="028A5467" w14:textId="77777777" w:rsidR="00490376" w:rsidRPr="00E87A73" w:rsidRDefault="00490376" w:rsidP="00E87A73">
      <w:pPr>
        <w:pStyle w:val="Headinglevel1"/>
        <w:spacing w:after="0"/>
        <w:jc w:val="both"/>
        <w:rPr>
          <w:rFonts w:ascii="Sylfaen" w:hAnsi="Sylfaen"/>
          <w:b w:val="0"/>
          <w:color w:val="auto"/>
          <w:sz w:val="22"/>
          <w:szCs w:val="22"/>
        </w:rPr>
      </w:pPr>
    </w:p>
    <w:p w14:paraId="67DF1EC6" w14:textId="77777777" w:rsidR="006E72CA" w:rsidRPr="00E87A73" w:rsidRDefault="00490376" w:rsidP="00E87A73">
      <w:pPr>
        <w:pStyle w:val="Headinglevel1"/>
        <w:numPr>
          <w:ilvl w:val="0"/>
          <w:numId w:val="4"/>
        </w:numPr>
        <w:spacing w:after="0"/>
        <w:jc w:val="both"/>
        <w:rPr>
          <w:rFonts w:ascii="Sylfaen" w:hAnsi="Sylfaen"/>
          <w:b w:val="0"/>
          <w:color w:val="auto"/>
          <w:sz w:val="22"/>
          <w:szCs w:val="22"/>
        </w:rPr>
      </w:pPr>
      <w:r w:rsidRPr="00E87A73">
        <w:rPr>
          <w:rFonts w:ascii="Sylfaen" w:hAnsi="Sylfaen"/>
          <w:b w:val="0"/>
          <w:color w:val="auto"/>
          <w:sz w:val="22"/>
          <w:szCs w:val="22"/>
        </w:rPr>
        <w:t xml:space="preserve">Acquire informed candidate consent to confirm the candidate understands that the final subject grade and/or mark awarded following a clerical re- check or a review of marking, and any subsequent appeal, may be lower than, higher than, or the same as the result which was originally awarded </w:t>
      </w:r>
    </w:p>
    <w:p w14:paraId="0C7E1447" w14:textId="77777777" w:rsidR="006E72CA" w:rsidRPr="00E87A73" w:rsidRDefault="006E72CA" w:rsidP="00E87A73">
      <w:pPr>
        <w:pStyle w:val="Headinglevel1"/>
        <w:spacing w:after="0"/>
        <w:jc w:val="both"/>
        <w:rPr>
          <w:rFonts w:ascii="Sylfaen" w:hAnsi="Sylfaen"/>
          <w:b w:val="0"/>
          <w:color w:val="auto"/>
          <w:sz w:val="22"/>
          <w:szCs w:val="22"/>
        </w:rPr>
      </w:pPr>
    </w:p>
    <w:p w14:paraId="7C03D35F" w14:textId="77777777" w:rsidR="006E72CA" w:rsidRPr="00E87A73" w:rsidRDefault="00490376" w:rsidP="00E87A73">
      <w:pPr>
        <w:pStyle w:val="Headinglevel1"/>
        <w:numPr>
          <w:ilvl w:val="0"/>
          <w:numId w:val="4"/>
        </w:numPr>
        <w:spacing w:after="0"/>
        <w:jc w:val="both"/>
        <w:rPr>
          <w:rFonts w:ascii="Sylfaen" w:hAnsi="Sylfaen"/>
          <w:b w:val="0"/>
          <w:color w:val="auto"/>
          <w:sz w:val="22"/>
          <w:szCs w:val="22"/>
        </w:rPr>
      </w:pPr>
      <w:r w:rsidRPr="00E87A73">
        <w:rPr>
          <w:rFonts w:ascii="Sylfaen" w:hAnsi="Sylfaen"/>
          <w:b w:val="0"/>
          <w:color w:val="auto"/>
          <w:sz w:val="22"/>
          <w:szCs w:val="22"/>
        </w:rPr>
        <w:t xml:space="preserve">Only collect candidate consent after the publication of results </w:t>
      </w:r>
    </w:p>
    <w:p w14:paraId="2EAE19F4" w14:textId="77777777" w:rsidR="006E72CA" w:rsidRPr="00E87A73" w:rsidRDefault="006E72CA" w:rsidP="00E87A73">
      <w:pPr>
        <w:pStyle w:val="Headinglevel1"/>
        <w:spacing w:after="0"/>
        <w:jc w:val="both"/>
        <w:rPr>
          <w:rFonts w:ascii="Sylfaen" w:hAnsi="Sylfaen"/>
          <w:b w:val="0"/>
          <w:color w:val="auto"/>
          <w:sz w:val="22"/>
          <w:szCs w:val="22"/>
        </w:rPr>
      </w:pPr>
    </w:p>
    <w:p w14:paraId="591274C3" w14:textId="77777777" w:rsidR="006E72CA" w:rsidRPr="00E87A73" w:rsidRDefault="00490376" w:rsidP="00E87A73">
      <w:pPr>
        <w:pStyle w:val="Headinglevel1"/>
        <w:numPr>
          <w:ilvl w:val="0"/>
          <w:numId w:val="4"/>
        </w:numPr>
        <w:spacing w:after="0"/>
        <w:jc w:val="both"/>
        <w:rPr>
          <w:rFonts w:ascii="Sylfaen" w:hAnsi="Sylfaen"/>
          <w:b w:val="0"/>
          <w:color w:val="auto"/>
          <w:sz w:val="22"/>
          <w:szCs w:val="22"/>
        </w:rPr>
      </w:pPr>
      <w:r w:rsidRPr="00E87A73">
        <w:rPr>
          <w:rFonts w:ascii="Sylfaen" w:hAnsi="Sylfaen"/>
          <w:b w:val="0"/>
          <w:color w:val="auto"/>
          <w:sz w:val="22"/>
          <w:szCs w:val="22"/>
        </w:rPr>
        <w:t>Retain consent forms or e-mails from candidates for at least six months following the outcome of a clerical re-check or review of marking or any subsequent appeal (PRS</w:t>
      </w:r>
      <w:r w:rsidR="006E72CA" w:rsidRPr="00E87A73">
        <w:rPr>
          <w:rFonts w:ascii="Sylfaen" w:hAnsi="Sylfaen"/>
          <w:b w:val="0"/>
          <w:color w:val="auto"/>
          <w:sz w:val="22"/>
          <w:szCs w:val="22"/>
        </w:rPr>
        <w:t xml:space="preserve"> 4.2) </w:t>
      </w:r>
    </w:p>
    <w:p w14:paraId="610D2ABD" w14:textId="77777777" w:rsidR="006E72CA" w:rsidRPr="00E87A73" w:rsidRDefault="006E72CA" w:rsidP="00E87A73">
      <w:pPr>
        <w:pStyle w:val="Headinglevel1"/>
        <w:spacing w:after="0"/>
        <w:jc w:val="both"/>
        <w:rPr>
          <w:rFonts w:ascii="Sylfaen" w:hAnsi="Sylfaen"/>
          <w:b w:val="0"/>
          <w:color w:val="auto"/>
          <w:sz w:val="22"/>
          <w:szCs w:val="22"/>
        </w:rPr>
      </w:pPr>
    </w:p>
    <w:p w14:paraId="52DF610D" w14:textId="77777777" w:rsidR="006E72CA" w:rsidRPr="00E87A73" w:rsidRDefault="00490376" w:rsidP="00E87A73">
      <w:pPr>
        <w:pStyle w:val="Headinglevel1"/>
        <w:numPr>
          <w:ilvl w:val="0"/>
          <w:numId w:val="4"/>
        </w:numPr>
        <w:spacing w:after="0"/>
        <w:jc w:val="both"/>
        <w:rPr>
          <w:rFonts w:ascii="Sylfaen" w:hAnsi="Sylfaen"/>
          <w:b w:val="0"/>
          <w:color w:val="auto"/>
          <w:sz w:val="22"/>
          <w:szCs w:val="22"/>
        </w:rPr>
      </w:pPr>
      <w:r w:rsidRPr="00E87A73">
        <w:rPr>
          <w:rFonts w:ascii="Sylfaen" w:hAnsi="Sylfaen"/>
          <w:b w:val="0"/>
          <w:color w:val="auto"/>
          <w:sz w:val="22"/>
          <w:szCs w:val="22"/>
        </w:rPr>
        <w:t xml:space="preserve">Retain consent/permission forms or e-mails from candidates to request and use their scripts for at least six months (PRS 6.2) </w:t>
      </w:r>
    </w:p>
    <w:p w14:paraId="6C644000" w14:textId="77777777" w:rsidR="006E72CA" w:rsidRPr="00E87A73" w:rsidRDefault="006E72CA" w:rsidP="00E87A73">
      <w:pPr>
        <w:pStyle w:val="Headinglevel1"/>
        <w:spacing w:after="0"/>
        <w:jc w:val="both"/>
        <w:rPr>
          <w:rFonts w:ascii="Sylfaen" w:hAnsi="Sylfaen"/>
          <w:b w:val="0"/>
          <w:color w:val="auto"/>
          <w:sz w:val="22"/>
          <w:szCs w:val="22"/>
        </w:rPr>
      </w:pPr>
    </w:p>
    <w:p w14:paraId="73ACBEF0" w14:textId="0D5F9042" w:rsidR="006E72CA" w:rsidRPr="00E87A73" w:rsidRDefault="00490376" w:rsidP="00E87A73">
      <w:pPr>
        <w:pStyle w:val="Headinglevel1"/>
        <w:spacing w:after="0"/>
        <w:jc w:val="both"/>
        <w:rPr>
          <w:rFonts w:ascii="Sylfaen" w:hAnsi="Sylfaen"/>
          <w:color w:val="auto"/>
          <w:sz w:val="22"/>
          <w:szCs w:val="22"/>
        </w:rPr>
      </w:pPr>
      <w:r w:rsidRPr="00E87A73">
        <w:rPr>
          <w:rFonts w:ascii="Sylfaen" w:hAnsi="Sylfaen"/>
          <w:color w:val="auto"/>
          <w:sz w:val="22"/>
          <w:szCs w:val="22"/>
        </w:rPr>
        <w:t xml:space="preserve">Submitting requests </w:t>
      </w:r>
    </w:p>
    <w:p w14:paraId="276AAF11" w14:textId="762AC780" w:rsidR="006E72CA" w:rsidRPr="00E87A73" w:rsidRDefault="00691066" w:rsidP="00E87A73">
      <w:pPr>
        <w:pStyle w:val="Headinglevel1"/>
        <w:spacing w:after="0"/>
        <w:jc w:val="both"/>
        <w:rPr>
          <w:rFonts w:ascii="Sylfaen" w:hAnsi="Sylfaen"/>
          <w:b w:val="0"/>
          <w:color w:val="auto"/>
          <w:sz w:val="22"/>
          <w:szCs w:val="22"/>
        </w:rPr>
      </w:pPr>
      <w:r>
        <w:rPr>
          <w:rFonts w:ascii="Sylfaen" w:hAnsi="Sylfaen"/>
          <w:b w:val="0"/>
          <w:color w:val="auto"/>
          <w:sz w:val="22"/>
          <w:szCs w:val="22"/>
        </w:rPr>
        <w:t>Roman Fields Academy &amp; Forest House Education Centre</w:t>
      </w:r>
      <w:r w:rsidR="00BD1FA6">
        <w:rPr>
          <w:rFonts w:ascii="Sylfaen" w:hAnsi="Sylfaen"/>
          <w:b w:val="0"/>
          <w:color w:val="auto"/>
          <w:sz w:val="22"/>
          <w:szCs w:val="22"/>
        </w:rPr>
        <w:t xml:space="preserve"> </w:t>
      </w:r>
      <w:r w:rsidR="00490376" w:rsidRPr="00E87A73">
        <w:rPr>
          <w:rFonts w:ascii="Sylfaen" w:hAnsi="Sylfaen"/>
          <w:b w:val="0"/>
          <w:color w:val="auto"/>
          <w:sz w:val="22"/>
          <w:szCs w:val="22"/>
        </w:rPr>
        <w:t xml:space="preserve">will: </w:t>
      </w:r>
    </w:p>
    <w:p w14:paraId="628A5AEB" w14:textId="77777777" w:rsidR="006E72CA" w:rsidRPr="00E87A73" w:rsidRDefault="006E72CA" w:rsidP="00E87A73">
      <w:pPr>
        <w:pStyle w:val="Headinglevel1"/>
        <w:numPr>
          <w:ilvl w:val="0"/>
          <w:numId w:val="5"/>
        </w:numPr>
        <w:spacing w:after="0"/>
        <w:ind w:left="360"/>
        <w:jc w:val="both"/>
        <w:rPr>
          <w:rFonts w:ascii="Sylfaen" w:hAnsi="Sylfaen"/>
          <w:b w:val="0"/>
          <w:color w:val="auto"/>
          <w:sz w:val="22"/>
          <w:szCs w:val="22"/>
        </w:rPr>
      </w:pPr>
      <w:r w:rsidRPr="00E87A73">
        <w:rPr>
          <w:rFonts w:ascii="Sylfaen" w:hAnsi="Sylfaen"/>
          <w:b w:val="0"/>
          <w:color w:val="auto"/>
          <w:sz w:val="22"/>
          <w:szCs w:val="22"/>
        </w:rPr>
        <w:t>S</w:t>
      </w:r>
      <w:r w:rsidR="00490376" w:rsidRPr="00E87A73">
        <w:rPr>
          <w:rFonts w:ascii="Sylfaen" w:hAnsi="Sylfaen"/>
          <w:b w:val="0"/>
          <w:color w:val="auto"/>
          <w:sz w:val="22"/>
          <w:szCs w:val="22"/>
        </w:rPr>
        <w:t xml:space="preserve">ubmit requests electronically for clerical re-checks, reviews of marking, reviews of moderation and access to scripts by the published deadline(s) in accordance with the JCQ publication Post-results services (GR 5.13) </w:t>
      </w:r>
    </w:p>
    <w:p w14:paraId="07CE4E5D" w14:textId="77777777" w:rsidR="006E72CA" w:rsidRPr="00E87A73" w:rsidRDefault="006E72CA" w:rsidP="00E87A73">
      <w:pPr>
        <w:pStyle w:val="Headinglevel1"/>
        <w:spacing w:after="0"/>
        <w:jc w:val="both"/>
        <w:rPr>
          <w:rFonts w:ascii="Sylfaen" w:hAnsi="Sylfaen"/>
          <w:b w:val="0"/>
          <w:color w:val="auto"/>
          <w:sz w:val="22"/>
          <w:szCs w:val="22"/>
        </w:rPr>
      </w:pPr>
    </w:p>
    <w:p w14:paraId="496537CE" w14:textId="77777777" w:rsidR="006E72CA" w:rsidRPr="00E87A73" w:rsidRDefault="00490376" w:rsidP="00E87A73">
      <w:pPr>
        <w:pStyle w:val="Headinglevel1"/>
        <w:numPr>
          <w:ilvl w:val="0"/>
          <w:numId w:val="5"/>
        </w:numPr>
        <w:spacing w:after="0"/>
        <w:ind w:left="360"/>
        <w:jc w:val="both"/>
        <w:rPr>
          <w:rFonts w:ascii="Sylfaen" w:hAnsi="Sylfaen"/>
          <w:b w:val="0"/>
          <w:color w:val="auto"/>
          <w:sz w:val="22"/>
          <w:szCs w:val="22"/>
        </w:rPr>
      </w:pPr>
      <w:r w:rsidRPr="00E87A73">
        <w:rPr>
          <w:rFonts w:ascii="Sylfaen" w:hAnsi="Sylfaen"/>
          <w:b w:val="0"/>
          <w:color w:val="auto"/>
          <w:sz w:val="22"/>
          <w:szCs w:val="22"/>
        </w:rPr>
        <w:t xml:space="preserve">Submit requests for appeals in accordance with the JCQ publication A guide to the awarding bodies’ appeals processes (GR 5.13) </w:t>
      </w:r>
    </w:p>
    <w:p w14:paraId="2E33ECC8" w14:textId="77777777" w:rsidR="006E72CA" w:rsidRPr="00E87A73" w:rsidRDefault="006E72CA" w:rsidP="00E87A73">
      <w:pPr>
        <w:pStyle w:val="Headinglevel1"/>
        <w:spacing w:after="0"/>
        <w:jc w:val="both"/>
        <w:rPr>
          <w:rFonts w:ascii="Sylfaen" w:hAnsi="Sylfaen"/>
          <w:b w:val="0"/>
          <w:color w:val="auto"/>
          <w:sz w:val="22"/>
          <w:szCs w:val="22"/>
        </w:rPr>
      </w:pPr>
    </w:p>
    <w:p w14:paraId="5B9E50EB" w14:textId="77777777" w:rsidR="006E72CA" w:rsidRPr="00E87A73" w:rsidRDefault="00490376" w:rsidP="00E87A73">
      <w:pPr>
        <w:pStyle w:val="Headinglevel1"/>
        <w:numPr>
          <w:ilvl w:val="0"/>
          <w:numId w:val="5"/>
        </w:numPr>
        <w:spacing w:after="0"/>
        <w:ind w:left="360"/>
        <w:jc w:val="both"/>
        <w:rPr>
          <w:rFonts w:ascii="Sylfaen" w:hAnsi="Sylfaen"/>
          <w:b w:val="0"/>
          <w:color w:val="auto"/>
          <w:sz w:val="22"/>
          <w:szCs w:val="22"/>
        </w:rPr>
      </w:pPr>
      <w:r w:rsidRPr="00E87A73">
        <w:rPr>
          <w:rFonts w:ascii="Sylfaen" w:hAnsi="Sylfaen"/>
          <w:b w:val="0"/>
          <w:color w:val="auto"/>
          <w:sz w:val="22"/>
          <w:szCs w:val="22"/>
        </w:rPr>
        <w:t xml:space="preserve">Confirm the awarding body's acknowledgement of receipt of a review of results request prior to the deadline for submission of post results services and regularly check the progress of the request online (PRS 4.5) </w:t>
      </w:r>
    </w:p>
    <w:p w14:paraId="32E1A56D" w14:textId="77777777" w:rsidR="006E72CA" w:rsidRPr="00E87A73" w:rsidRDefault="006E72CA" w:rsidP="00E87A73">
      <w:pPr>
        <w:pStyle w:val="Headinglevel1"/>
        <w:spacing w:after="0"/>
        <w:jc w:val="both"/>
        <w:rPr>
          <w:rFonts w:ascii="Sylfaen" w:hAnsi="Sylfaen"/>
          <w:b w:val="0"/>
          <w:color w:val="auto"/>
          <w:sz w:val="22"/>
          <w:szCs w:val="22"/>
        </w:rPr>
      </w:pPr>
    </w:p>
    <w:p w14:paraId="7B330A31" w14:textId="2279952A" w:rsidR="006E72CA" w:rsidRPr="00E87A73" w:rsidRDefault="00490376" w:rsidP="00E87A73">
      <w:pPr>
        <w:pStyle w:val="Headinglevel1"/>
        <w:spacing w:after="0"/>
        <w:jc w:val="both"/>
        <w:rPr>
          <w:rFonts w:ascii="Sylfaen" w:hAnsi="Sylfaen"/>
          <w:color w:val="auto"/>
          <w:sz w:val="22"/>
          <w:szCs w:val="22"/>
        </w:rPr>
      </w:pPr>
      <w:r w:rsidRPr="00E87A73">
        <w:rPr>
          <w:rFonts w:ascii="Sylfaen" w:hAnsi="Sylfaen"/>
          <w:color w:val="auto"/>
          <w:sz w:val="22"/>
          <w:szCs w:val="22"/>
        </w:rPr>
        <w:t xml:space="preserve">Dealing with outcomes </w:t>
      </w:r>
    </w:p>
    <w:p w14:paraId="24F65C1C" w14:textId="2BF9BEC6" w:rsidR="006E72CA" w:rsidRPr="00E87A73" w:rsidRDefault="00691066" w:rsidP="00E87A73">
      <w:pPr>
        <w:pStyle w:val="Headinglevel1"/>
        <w:spacing w:after="0"/>
        <w:jc w:val="both"/>
        <w:rPr>
          <w:rFonts w:ascii="Sylfaen" w:hAnsi="Sylfaen"/>
          <w:b w:val="0"/>
          <w:color w:val="auto"/>
          <w:sz w:val="22"/>
          <w:szCs w:val="22"/>
        </w:rPr>
      </w:pPr>
      <w:r>
        <w:rPr>
          <w:rFonts w:ascii="Sylfaen" w:hAnsi="Sylfaen"/>
          <w:b w:val="0"/>
          <w:color w:val="auto"/>
          <w:sz w:val="22"/>
          <w:szCs w:val="22"/>
        </w:rPr>
        <w:t>Roman Fields Academy &amp; Forest House Education Centre</w:t>
      </w:r>
      <w:r w:rsidR="00BD1FA6">
        <w:rPr>
          <w:rFonts w:ascii="Sylfaen" w:hAnsi="Sylfaen"/>
          <w:b w:val="0"/>
          <w:color w:val="auto"/>
          <w:sz w:val="22"/>
          <w:szCs w:val="22"/>
        </w:rPr>
        <w:t xml:space="preserve"> </w:t>
      </w:r>
      <w:r w:rsidR="00490376" w:rsidRPr="00E87A73">
        <w:rPr>
          <w:rFonts w:ascii="Sylfaen" w:hAnsi="Sylfaen"/>
          <w:b w:val="0"/>
          <w:color w:val="auto"/>
          <w:sz w:val="22"/>
          <w:szCs w:val="22"/>
        </w:rPr>
        <w:t xml:space="preserve">will: </w:t>
      </w:r>
    </w:p>
    <w:p w14:paraId="5F410E8D" w14:textId="77777777" w:rsidR="006E72CA" w:rsidRPr="00E87A73" w:rsidRDefault="00490376" w:rsidP="00E87A73">
      <w:pPr>
        <w:pStyle w:val="Headinglevel1"/>
        <w:numPr>
          <w:ilvl w:val="0"/>
          <w:numId w:val="6"/>
        </w:numPr>
        <w:spacing w:after="0"/>
        <w:jc w:val="both"/>
        <w:rPr>
          <w:rFonts w:ascii="Sylfaen" w:hAnsi="Sylfaen"/>
          <w:b w:val="0"/>
          <w:color w:val="auto"/>
          <w:sz w:val="22"/>
          <w:szCs w:val="22"/>
        </w:rPr>
      </w:pPr>
      <w:r w:rsidRPr="00E87A73">
        <w:rPr>
          <w:rFonts w:ascii="Sylfaen" w:hAnsi="Sylfaen"/>
          <w:b w:val="0"/>
          <w:color w:val="auto"/>
          <w:sz w:val="22"/>
          <w:szCs w:val="22"/>
        </w:rPr>
        <w:t xml:space="preserve">Ensure outcomes of clerical re-checks, reviews of marking, reviews of moderation and appeals are made known to candidates as soon as possible (GR 5.13) </w:t>
      </w:r>
    </w:p>
    <w:p w14:paraId="531D85E0" w14:textId="77777777" w:rsidR="006E72CA" w:rsidRPr="00E87A73" w:rsidRDefault="006E72CA" w:rsidP="00E87A73">
      <w:pPr>
        <w:pStyle w:val="Headinglevel1"/>
        <w:spacing w:after="0"/>
        <w:jc w:val="both"/>
        <w:rPr>
          <w:rFonts w:ascii="Sylfaen" w:hAnsi="Sylfaen"/>
          <w:b w:val="0"/>
          <w:color w:val="auto"/>
          <w:sz w:val="22"/>
          <w:szCs w:val="22"/>
        </w:rPr>
      </w:pPr>
    </w:p>
    <w:p w14:paraId="2D5DCC9A" w14:textId="70143AB8" w:rsidR="006E72CA" w:rsidRPr="00E87A73" w:rsidRDefault="00490376" w:rsidP="00E87A73">
      <w:pPr>
        <w:pStyle w:val="Headinglevel1"/>
        <w:spacing w:after="0"/>
        <w:jc w:val="both"/>
        <w:rPr>
          <w:rFonts w:ascii="Sylfaen" w:hAnsi="Sylfaen"/>
          <w:b w:val="0"/>
          <w:color w:val="auto"/>
          <w:sz w:val="22"/>
          <w:szCs w:val="22"/>
        </w:rPr>
      </w:pPr>
      <w:r w:rsidRPr="00E87A73">
        <w:rPr>
          <w:rFonts w:ascii="Sylfaen" w:hAnsi="Sylfaen"/>
          <w:b w:val="0"/>
          <w:color w:val="auto"/>
          <w:sz w:val="22"/>
          <w:szCs w:val="22"/>
        </w:rPr>
        <w:t xml:space="preserve">Candidates will be notified by being emailed a copy of the outcome notification from the awarding body </w:t>
      </w:r>
    </w:p>
    <w:p w14:paraId="6DD0EC15" w14:textId="77777777" w:rsidR="006E72CA" w:rsidRPr="00E87A73" w:rsidRDefault="006E72CA" w:rsidP="00E87A73">
      <w:pPr>
        <w:pStyle w:val="Headinglevel1"/>
        <w:spacing w:after="0"/>
        <w:jc w:val="both"/>
        <w:rPr>
          <w:rFonts w:ascii="Sylfaen" w:hAnsi="Sylfaen"/>
          <w:b w:val="0"/>
          <w:color w:val="auto"/>
          <w:sz w:val="22"/>
          <w:szCs w:val="22"/>
        </w:rPr>
      </w:pPr>
    </w:p>
    <w:p w14:paraId="2D59D120" w14:textId="755BEB30" w:rsidR="006E72CA" w:rsidRPr="00E87A73" w:rsidRDefault="00490376" w:rsidP="00E87A73">
      <w:pPr>
        <w:pStyle w:val="Headinglevel1"/>
        <w:spacing w:after="0"/>
        <w:jc w:val="both"/>
        <w:rPr>
          <w:rFonts w:ascii="Sylfaen" w:hAnsi="Sylfaen"/>
          <w:color w:val="auto"/>
          <w:sz w:val="22"/>
          <w:szCs w:val="22"/>
        </w:rPr>
      </w:pPr>
      <w:r w:rsidRPr="00E87A73">
        <w:rPr>
          <w:rFonts w:ascii="Sylfaen" w:hAnsi="Sylfaen"/>
          <w:color w:val="auto"/>
          <w:sz w:val="22"/>
          <w:szCs w:val="22"/>
        </w:rPr>
        <w:t xml:space="preserve">Managing disputes </w:t>
      </w:r>
    </w:p>
    <w:p w14:paraId="49D78D1A" w14:textId="5B0CB3E6" w:rsidR="001F0C28" w:rsidRPr="00E87A73" w:rsidRDefault="00691066" w:rsidP="00E87A73">
      <w:pPr>
        <w:pStyle w:val="Headinglevel1"/>
        <w:spacing w:after="0"/>
        <w:jc w:val="both"/>
        <w:rPr>
          <w:rFonts w:ascii="Sylfaen" w:hAnsi="Sylfaen"/>
          <w:b w:val="0"/>
          <w:color w:val="auto"/>
          <w:sz w:val="22"/>
          <w:szCs w:val="22"/>
        </w:rPr>
      </w:pPr>
      <w:r>
        <w:rPr>
          <w:rFonts w:ascii="Sylfaen" w:hAnsi="Sylfaen"/>
          <w:b w:val="0"/>
          <w:color w:val="auto"/>
          <w:sz w:val="22"/>
          <w:szCs w:val="22"/>
        </w:rPr>
        <w:t xml:space="preserve">Roman Fields Academy &amp; Forest House Education Centre </w:t>
      </w:r>
      <w:r w:rsidR="00490376" w:rsidRPr="00E87A73">
        <w:rPr>
          <w:rFonts w:ascii="Sylfaen" w:hAnsi="Sylfaen"/>
          <w:b w:val="0"/>
          <w:color w:val="auto"/>
          <w:sz w:val="22"/>
          <w:szCs w:val="22"/>
        </w:rPr>
        <w:t>any dispute/disagreement will be managed in accordance with the internal appeals procedure to manage disputes when a candidate disagrees with a centre decision not to support a clerical re-check, a review of marking, a review of moderation or an appeal (GR 5.13)</w:t>
      </w:r>
    </w:p>
    <w:sectPr w:rsidR="001F0C28" w:rsidRPr="00E87A73" w:rsidSect="00490376">
      <w:headerReference w:type="even" r:id="rId10"/>
      <w:headerReference w:type="default" r:id="rId11"/>
      <w:footerReference w:type="even" r:id="rId12"/>
      <w:footerReference w:type="default" r:id="rId13"/>
      <w:headerReference w:type="first" r:id="rId14"/>
      <w:footerReference w:type="first" r:id="rId15"/>
      <w:pgSz w:w="11906" w:h="16838" w:code="9"/>
      <w:pgMar w:top="720" w:right="1134" w:bottom="816" w:left="1094" w:header="567" w:footer="5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EFFF8A" w14:textId="77777777" w:rsidR="00EE2B2E" w:rsidRDefault="00EE2B2E" w:rsidP="00572EAE">
      <w:pPr>
        <w:spacing w:after="0"/>
      </w:pPr>
      <w:r>
        <w:separator/>
      </w:r>
    </w:p>
  </w:endnote>
  <w:endnote w:type="continuationSeparator" w:id="0">
    <w:p w14:paraId="00E3EBC8" w14:textId="77777777" w:rsidR="00EE2B2E" w:rsidRDefault="00EE2B2E"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5ED34" w14:textId="77777777" w:rsidR="00691066" w:rsidRDefault="006910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42F83" w14:textId="55A462F4" w:rsidR="00683D65" w:rsidRPr="00BE1447" w:rsidRDefault="002425CA" w:rsidP="00844CB5">
    <w:pPr>
      <w:pStyle w:val="Footer"/>
      <w:tabs>
        <w:tab w:val="left" w:pos="3190"/>
        <w:tab w:val="center" w:pos="4839"/>
      </w:tabs>
      <w:jc w:val="center"/>
      <w:rPr>
        <w:sz w:val="18"/>
        <w:szCs w:val="18"/>
      </w:rPr>
    </w:pPr>
    <w:r w:rsidRPr="00BE1447">
      <w:rPr>
        <w:sz w:val="18"/>
        <w:szCs w:val="18"/>
      </w:rPr>
      <w:fldChar w:fldCharType="begin"/>
    </w:r>
    <w:r w:rsidR="00683D65" w:rsidRPr="00BE1447">
      <w:rPr>
        <w:sz w:val="18"/>
        <w:szCs w:val="18"/>
      </w:rPr>
      <w:instrText xml:space="preserve"> PAGE   \* MERGEFORMAT </w:instrText>
    </w:r>
    <w:r w:rsidRPr="00BE1447">
      <w:rPr>
        <w:sz w:val="18"/>
        <w:szCs w:val="18"/>
      </w:rPr>
      <w:fldChar w:fldCharType="separate"/>
    </w:r>
    <w:r w:rsidR="00691066">
      <w:rPr>
        <w:noProof/>
        <w:sz w:val="18"/>
        <w:szCs w:val="18"/>
      </w:rPr>
      <w:t>2</w:t>
    </w:r>
    <w:r w:rsidRPr="00BE1447">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C2E72" w14:textId="253D524E" w:rsidR="0048329F" w:rsidRPr="00D52ADD" w:rsidRDefault="00805EE0" w:rsidP="00D52ADD">
    <w:pPr>
      <w:pStyle w:val="Default"/>
      <w:jc w:val="center"/>
      <w:rPr>
        <w:rFonts w:ascii="Verdana" w:hAnsi="Verdana"/>
        <w:noProof/>
        <w:color w:val="auto"/>
        <w:sz w:val="20"/>
        <w:szCs w:val="20"/>
      </w:rPr>
    </w:pPr>
    <w:bookmarkStart w:id="2" w:name="_GoBack"/>
    <w:r>
      <w:rPr>
        <w:rFonts w:ascii="Verdana" w:hAnsi="Verdana"/>
        <w:color w:val="auto"/>
        <w:sz w:val="20"/>
        <w:szCs w:val="20"/>
      </w:rPr>
      <w:t>James Marks</w:t>
    </w:r>
    <w:r w:rsidR="00D52ADD" w:rsidRPr="00D52ADD">
      <w:rPr>
        <w:rFonts w:ascii="Verdana" w:hAnsi="Verdana"/>
        <w:color w:val="auto"/>
        <w:sz w:val="20"/>
        <w:szCs w:val="20"/>
      </w:rPr>
      <w:t xml:space="preserve"> </w:t>
    </w:r>
    <w:bookmarkEnd w:id="2"/>
    <w:r w:rsidR="00D52ADD" w:rsidRPr="00D52ADD">
      <w:rPr>
        <w:rFonts w:ascii="Verdana" w:hAnsi="Verdana"/>
        <w:color w:val="auto"/>
        <w:sz w:val="20"/>
        <w:szCs w:val="20"/>
      </w:rPr>
      <w:t>Academy Trust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0AFC23" w14:textId="77777777" w:rsidR="00EE2B2E" w:rsidRDefault="00EE2B2E" w:rsidP="00572EAE">
      <w:pPr>
        <w:spacing w:after="0"/>
      </w:pPr>
      <w:r>
        <w:separator/>
      </w:r>
    </w:p>
  </w:footnote>
  <w:footnote w:type="continuationSeparator" w:id="0">
    <w:p w14:paraId="3FC86F12" w14:textId="77777777" w:rsidR="00EE2B2E" w:rsidRDefault="00EE2B2E" w:rsidP="00572EA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9BACD" w14:textId="77777777" w:rsidR="00691066" w:rsidRDefault="006910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3D23C" w14:textId="77777777" w:rsidR="00691066" w:rsidRDefault="006910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454FC" w14:textId="77777777" w:rsidR="00691066" w:rsidRDefault="006910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69FF"/>
    <w:multiLevelType w:val="hybridMultilevel"/>
    <w:tmpl w:val="B9C08C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1B3955"/>
    <w:multiLevelType w:val="hybridMultilevel"/>
    <w:tmpl w:val="88C218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909485F"/>
    <w:multiLevelType w:val="hybridMultilevel"/>
    <w:tmpl w:val="38C89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073539"/>
    <w:multiLevelType w:val="hybridMultilevel"/>
    <w:tmpl w:val="2D044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9DD3D6E"/>
    <w:multiLevelType w:val="hybridMultilevel"/>
    <w:tmpl w:val="CE2A9A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8F431F6"/>
    <w:multiLevelType w:val="hybridMultilevel"/>
    <w:tmpl w:val="A934A6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5"/>
  </w:num>
  <w:num w:numId="3">
    <w:abstractNumId w:val="1"/>
  </w:num>
  <w:num w:numId="4">
    <w:abstractNumId w:val="0"/>
  </w:num>
  <w:num w:numId="5">
    <w:abstractNumId w:val="2"/>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527"/>
    <w:rsid w:val="000007FD"/>
    <w:rsid w:val="000012CB"/>
    <w:rsid w:val="00001751"/>
    <w:rsid w:val="00001F1E"/>
    <w:rsid w:val="00005238"/>
    <w:rsid w:val="0000742A"/>
    <w:rsid w:val="00012A1D"/>
    <w:rsid w:val="000134FC"/>
    <w:rsid w:val="00014D71"/>
    <w:rsid w:val="00017704"/>
    <w:rsid w:val="000201A0"/>
    <w:rsid w:val="00021ACB"/>
    <w:rsid w:val="00022C42"/>
    <w:rsid w:val="0002484E"/>
    <w:rsid w:val="000265A8"/>
    <w:rsid w:val="0003095E"/>
    <w:rsid w:val="00032351"/>
    <w:rsid w:val="000334C2"/>
    <w:rsid w:val="00037F47"/>
    <w:rsid w:val="000409C9"/>
    <w:rsid w:val="000441B5"/>
    <w:rsid w:val="000445FF"/>
    <w:rsid w:val="00044888"/>
    <w:rsid w:val="00045172"/>
    <w:rsid w:val="000459D4"/>
    <w:rsid w:val="000470A2"/>
    <w:rsid w:val="00047D77"/>
    <w:rsid w:val="000509F3"/>
    <w:rsid w:val="00051F51"/>
    <w:rsid w:val="000528CF"/>
    <w:rsid w:val="0005591C"/>
    <w:rsid w:val="00055FED"/>
    <w:rsid w:val="0005650A"/>
    <w:rsid w:val="00056ECD"/>
    <w:rsid w:val="00060E89"/>
    <w:rsid w:val="00062885"/>
    <w:rsid w:val="00062988"/>
    <w:rsid w:val="00064ECB"/>
    <w:rsid w:val="00064F02"/>
    <w:rsid w:val="000709D9"/>
    <w:rsid w:val="000730BB"/>
    <w:rsid w:val="000734C7"/>
    <w:rsid w:val="00074A36"/>
    <w:rsid w:val="000750AD"/>
    <w:rsid w:val="000800DE"/>
    <w:rsid w:val="00080423"/>
    <w:rsid w:val="00080EC7"/>
    <w:rsid w:val="0008652C"/>
    <w:rsid w:val="000875A7"/>
    <w:rsid w:val="0009252E"/>
    <w:rsid w:val="000945E3"/>
    <w:rsid w:val="00097CF9"/>
    <w:rsid w:val="000A1629"/>
    <w:rsid w:val="000A362F"/>
    <w:rsid w:val="000A4B3F"/>
    <w:rsid w:val="000A6652"/>
    <w:rsid w:val="000B0453"/>
    <w:rsid w:val="000B29C9"/>
    <w:rsid w:val="000C118C"/>
    <w:rsid w:val="000D10E9"/>
    <w:rsid w:val="000D12FC"/>
    <w:rsid w:val="000D1C29"/>
    <w:rsid w:val="000D225F"/>
    <w:rsid w:val="000D65E6"/>
    <w:rsid w:val="000D6EF7"/>
    <w:rsid w:val="000E27A5"/>
    <w:rsid w:val="000E4CFD"/>
    <w:rsid w:val="00100BEF"/>
    <w:rsid w:val="001026C6"/>
    <w:rsid w:val="0010487C"/>
    <w:rsid w:val="00105BF2"/>
    <w:rsid w:val="00107872"/>
    <w:rsid w:val="00113B24"/>
    <w:rsid w:val="00115458"/>
    <w:rsid w:val="001204BC"/>
    <w:rsid w:val="00123C3D"/>
    <w:rsid w:val="00123C74"/>
    <w:rsid w:val="001308B6"/>
    <w:rsid w:val="00133C23"/>
    <w:rsid w:val="001345C8"/>
    <w:rsid w:val="00142BCC"/>
    <w:rsid w:val="00143D8E"/>
    <w:rsid w:val="001464B8"/>
    <w:rsid w:val="0014735C"/>
    <w:rsid w:val="001551B3"/>
    <w:rsid w:val="00161BEB"/>
    <w:rsid w:val="001673AD"/>
    <w:rsid w:val="001673CF"/>
    <w:rsid w:val="0017460C"/>
    <w:rsid w:val="0017477E"/>
    <w:rsid w:val="001767B5"/>
    <w:rsid w:val="00177D3E"/>
    <w:rsid w:val="00182395"/>
    <w:rsid w:val="00183428"/>
    <w:rsid w:val="0018449D"/>
    <w:rsid w:val="00185617"/>
    <w:rsid w:val="00186887"/>
    <w:rsid w:val="00192C81"/>
    <w:rsid w:val="00193AAD"/>
    <w:rsid w:val="001947E3"/>
    <w:rsid w:val="00196924"/>
    <w:rsid w:val="00196B3E"/>
    <w:rsid w:val="001973EE"/>
    <w:rsid w:val="001A24D6"/>
    <w:rsid w:val="001A57D2"/>
    <w:rsid w:val="001A60B9"/>
    <w:rsid w:val="001A70B2"/>
    <w:rsid w:val="001B0600"/>
    <w:rsid w:val="001B31D5"/>
    <w:rsid w:val="001B3F57"/>
    <w:rsid w:val="001B635E"/>
    <w:rsid w:val="001B66D8"/>
    <w:rsid w:val="001C12A2"/>
    <w:rsid w:val="001C3A49"/>
    <w:rsid w:val="001D189E"/>
    <w:rsid w:val="001D5406"/>
    <w:rsid w:val="001D54A6"/>
    <w:rsid w:val="001E3C30"/>
    <w:rsid w:val="001F0C28"/>
    <w:rsid w:val="001F506A"/>
    <w:rsid w:val="001F59AD"/>
    <w:rsid w:val="001F629F"/>
    <w:rsid w:val="00200ABE"/>
    <w:rsid w:val="0020197A"/>
    <w:rsid w:val="00204786"/>
    <w:rsid w:val="002067C8"/>
    <w:rsid w:val="0021365B"/>
    <w:rsid w:val="00214318"/>
    <w:rsid w:val="00214342"/>
    <w:rsid w:val="00214CB1"/>
    <w:rsid w:val="002161E9"/>
    <w:rsid w:val="002210B5"/>
    <w:rsid w:val="00222E3E"/>
    <w:rsid w:val="002239AD"/>
    <w:rsid w:val="002301A0"/>
    <w:rsid w:val="00231D42"/>
    <w:rsid w:val="002322D1"/>
    <w:rsid w:val="0023628E"/>
    <w:rsid w:val="00236E0D"/>
    <w:rsid w:val="002416DB"/>
    <w:rsid w:val="00241E59"/>
    <w:rsid w:val="002425CA"/>
    <w:rsid w:val="00244FC1"/>
    <w:rsid w:val="00245E61"/>
    <w:rsid w:val="00247D1F"/>
    <w:rsid w:val="00250816"/>
    <w:rsid w:val="002522E9"/>
    <w:rsid w:val="00254B9A"/>
    <w:rsid w:val="0025563D"/>
    <w:rsid w:val="0026067D"/>
    <w:rsid w:val="00263891"/>
    <w:rsid w:val="0026639D"/>
    <w:rsid w:val="00267849"/>
    <w:rsid w:val="002723FE"/>
    <w:rsid w:val="00274912"/>
    <w:rsid w:val="00277F54"/>
    <w:rsid w:val="00283160"/>
    <w:rsid w:val="00283445"/>
    <w:rsid w:val="002837F1"/>
    <w:rsid w:val="002849FE"/>
    <w:rsid w:val="00287EE2"/>
    <w:rsid w:val="00290D1B"/>
    <w:rsid w:val="002923DF"/>
    <w:rsid w:val="00292643"/>
    <w:rsid w:val="00294309"/>
    <w:rsid w:val="00296916"/>
    <w:rsid w:val="002978B9"/>
    <w:rsid w:val="00297C0F"/>
    <w:rsid w:val="00297FBB"/>
    <w:rsid w:val="002A1C13"/>
    <w:rsid w:val="002A2DC8"/>
    <w:rsid w:val="002A5325"/>
    <w:rsid w:val="002A6DDA"/>
    <w:rsid w:val="002A785C"/>
    <w:rsid w:val="002B169B"/>
    <w:rsid w:val="002B2F32"/>
    <w:rsid w:val="002B5BE7"/>
    <w:rsid w:val="002B5C08"/>
    <w:rsid w:val="002B6E69"/>
    <w:rsid w:val="002C1323"/>
    <w:rsid w:val="002C2931"/>
    <w:rsid w:val="002C5397"/>
    <w:rsid w:val="002C7334"/>
    <w:rsid w:val="002D6998"/>
    <w:rsid w:val="002E17BE"/>
    <w:rsid w:val="002E233C"/>
    <w:rsid w:val="002E31F2"/>
    <w:rsid w:val="002E53FB"/>
    <w:rsid w:val="002E61A2"/>
    <w:rsid w:val="002F16B9"/>
    <w:rsid w:val="002F1D6A"/>
    <w:rsid w:val="002F2527"/>
    <w:rsid w:val="002F26D1"/>
    <w:rsid w:val="002F7789"/>
    <w:rsid w:val="00306185"/>
    <w:rsid w:val="00306D7B"/>
    <w:rsid w:val="0031083C"/>
    <w:rsid w:val="00315991"/>
    <w:rsid w:val="0032363C"/>
    <w:rsid w:val="003243FE"/>
    <w:rsid w:val="00325025"/>
    <w:rsid w:val="0033123E"/>
    <w:rsid w:val="00331254"/>
    <w:rsid w:val="00331564"/>
    <w:rsid w:val="00333FB8"/>
    <w:rsid w:val="00337BC6"/>
    <w:rsid w:val="00340292"/>
    <w:rsid w:val="00343A24"/>
    <w:rsid w:val="00345C58"/>
    <w:rsid w:val="00346CC7"/>
    <w:rsid w:val="003471BA"/>
    <w:rsid w:val="00347805"/>
    <w:rsid w:val="00354B3F"/>
    <w:rsid w:val="00354F5C"/>
    <w:rsid w:val="00355B6B"/>
    <w:rsid w:val="00356A3E"/>
    <w:rsid w:val="00361088"/>
    <w:rsid w:val="00361EA5"/>
    <w:rsid w:val="0037572B"/>
    <w:rsid w:val="00375CE7"/>
    <w:rsid w:val="003806F3"/>
    <w:rsid w:val="00381559"/>
    <w:rsid w:val="003917CE"/>
    <w:rsid w:val="00393116"/>
    <w:rsid w:val="0039606C"/>
    <w:rsid w:val="003962DC"/>
    <w:rsid w:val="00397541"/>
    <w:rsid w:val="003A183A"/>
    <w:rsid w:val="003A413B"/>
    <w:rsid w:val="003A55AC"/>
    <w:rsid w:val="003B1313"/>
    <w:rsid w:val="003B3CE4"/>
    <w:rsid w:val="003B4E6E"/>
    <w:rsid w:val="003B4F45"/>
    <w:rsid w:val="003C0015"/>
    <w:rsid w:val="003C1B1D"/>
    <w:rsid w:val="003C1E94"/>
    <w:rsid w:val="003C4FA2"/>
    <w:rsid w:val="003C6D93"/>
    <w:rsid w:val="003D33F8"/>
    <w:rsid w:val="003D4B42"/>
    <w:rsid w:val="003D4C64"/>
    <w:rsid w:val="003D4CFA"/>
    <w:rsid w:val="003D5BC9"/>
    <w:rsid w:val="003D61AF"/>
    <w:rsid w:val="003D78DD"/>
    <w:rsid w:val="003D7C71"/>
    <w:rsid w:val="003E1B12"/>
    <w:rsid w:val="003E5BF3"/>
    <w:rsid w:val="003F08A6"/>
    <w:rsid w:val="003F5A12"/>
    <w:rsid w:val="003F66FE"/>
    <w:rsid w:val="00415046"/>
    <w:rsid w:val="00415AAB"/>
    <w:rsid w:val="004172F8"/>
    <w:rsid w:val="00420DEB"/>
    <w:rsid w:val="0042211B"/>
    <w:rsid w:val="004250C5"/>
    <w:rsid w:val="00432C92"/>
    <w:rsid w:val="0043391D"/>
    <w:rsid w:val="004374FD"/>
    <w:rsid w:val="00437541"/>
    <w:rsid w:val="00437F62"/>
    <w:rsid w:val="004471C9"/>
    <w:rsid w:val="004518B1"/>
    <w:rsid w:val="0045394B"/>
    <w:rsid w:val="00453A8A"/>
    <w:rsid w:val="00454711"/>
    <w:rsid w:val="00456C91"/>
    <w:rsid w:val="004650E2"/>
    <w:rsid w:val="00466D50"/>
    <w:rsid w:val="00473D52"/>
    <w:rsid w:val="00480995"/>
    <w:rsid w:val="0048329F"/>
    <w:rsid w:val="00484DD9"/>
    <w:rsid w:val="00485669"/>
    <w:rsid w:val="00485919"/>
    <w:rsid w:val="00490376"/>
    <w:rsid w:val="00494A0C"/>
    <w:rsid w:val="00495501"/>
    <w:rsid w:val="00497165"/>
    <w:rsid w:val="004A0FB8"/>
    <w:rsid w:val="004A2E20"/>
    <w:rsid w:val="004A4C84"/>
    <w:rsid w:val="004A5171"/>
    <w:rsid w:val="004A6AFB"/>
    <w:rsid w:val="004A6F96"/>
    <w:rsid w:val="004B1115"/>
    <w:rsid w:val="004B4DA2"/>
    <w:rsid w:val="004B5B29"/>
    <w:rsid w:val="004C3462"/>
    <w:rsid w:val="004C353E"/>
    <w:rsid w:val="004C6288"/>
    <w:rsid w:val="004C6683"/>
    <w:rsid w:val="004C688F"/>
    <w:rsid w:val="004D2901"/>
    <w:rsid w:val="004D57C7"/>
    <w:rsid w:val="004D602B"/>
    <w:rsid w:val="004D7615"/>
    <w:rsid w:val="004E3038"/>
    <w:rsid w:val="004E4EC1"/>
    <w:rsid w:val="004E6CB3"/>
    <w:rsid w:val="004F181E"/>
    <w:rsid w:val="004F1CB4"/>
    <w:rsid w:val="004F233D"/>
    <w:rsid w:val="004F2B1A"/>
    <w:rsid w:val="004F56D2"/>
    <w:rsid w:val="004F69EF"/>
    <w:rsid w:val="004F7D0D"/>
    <w:rsid w:val="00500492"/>
    <w:rsid w:val="00501E69"/>
    <w:rsid w:val="00501F32"/>
    <w:rsid w:val="0050310F"/>
    <w:rsid w:val="005041C5"/>
    <w:rsid w:val="00505172"/>
    <w:rsid w:val="00505C85"/>
    <w:rsid w:val="00506548"/>
    <w:rsid w:val="005076CF"/>
    <w:rsid w:val="0051144C"/>
    <w:rsid w:val="0051267C"/>
    <w:rsid w:val="005139CA"/>
    <w:rsid w:val="005154E3"/>
    <w:rsid w:val="005225B9"/>
    <w:rsid w:val="005228E0"/>
    <w:rsid w:val="005268DE"/>
    <w:rsid w:val="00532C34"/>
    <w:rsid w:val="00534606"/>
    <w:rsid w:val="00540382"/>
    <w:rsid w:val="00546F61"/>
    <w:rsid w:val="00546F70"/>
    <w:rsid w:val="0055163A"/>
    <w:rsid w:val="0055531D"/>
    <w:rsid w:val="00556982"/>
    <w:rsid w:val="00557874"/>
    <w:rsid w:val="00560310"/>
    <w:rsid w:val="00563708"/>
    <w:rsid w:val="00572EAE"/>
    <w:rsid w:val="00575B68"/>
    <w:rsid w:val="00576B69"/>
    <w:rsid w:val="00582D3B"/>
    <w:rsid w:val="00584370"/>
    <w:rsid w:val="00587DFA"/>
    <w:rsid w:val="00593102"/>
    <w:rsid w:val="00593745"/>
    <w:rsid w:val="00595C4E"/>
    <w:rsid w:val="005A05DA"/>
    <w:rsid w:val="005A1F33"/>
    <w:rsid w:val="005B411E"/>
    <w:rsid w:val="005B46C1"/>
    <w:rsid w:val="005B59C3"/>
    <w:rsid w:val="005C4C94"/>
    <w:rsid w:val="005C50FE"/>
    <w:rsid w:val="005D0DCE"/>
    <w:rsid w:val="005D100D"/>
    <w:rsid w:val="005D1A92"/>
    <w:rsid w:val="005D59B7"/>
    <w:rsid w:val="005D6C07"/>
    <w:rsid w:val="005E533D"/>
    <w:rsid w:val="005F053F"/>
    <w:rsid w:val="005F0D03"/>
    <w:rsid w:val="005F25A1"/>
    <w:rsid w:val="005F5530"/>
    <w:rsid w:val="005F75DB"/>
    <w:rsid w:val="0060002A"/>
    <w:rsid w:val="0060259F"/>
    <w:rsid w:val="00604B4D"/>
    <w:rsid w:val="00604B5D"/>
    <w:rsid w:val="0060571B"/>
    <w:rsid w:val="00606D11"/>
    <w:rsid w:val="00607DB3"/>
    <w:rsid w:val="006102D5"/>
    <w:rsid w:val="00610C2A"/>
    <w:rsid w:val="00611B9A"/>
    <w:rsid w:val="00612E2C"/>
    <w:rsid w:val="00615715"/>
    <w:rsid w:val="0062332E"/>
    <w:rsid w:val="00624533"/>
    <w:rsid w:val="00625652"/>
    <w:rsid w:val="00631313"/>
    <w:rsid w:val="00633272"/>
    <w:rsid w:val="0063364B"/>
    <w:rsid w:val="00633A69"/>
    <w:rsid w:val="00633D90"/>
    <w:rsid w:val="0063468F"/>
    <w:rsid w:val="0063471E"/>
    <w:rsid w:val="00634B89"/>
    <w:rsid w:val="00636777"/>
    <w:rsid w:val="00640147"/>
    <w:rsid w:val="006410D7"/>
    <w:rsid w:val="006427D8"/>
    <w:rsid w:val="00642EC2"/>
    <w:rsid w:val="0064770E"/>
    <w:rsid w:val="0065424D"/>
    <w:rsid w:val="00654BCB"/>
    <w:rsid w:val="00662A0F"/>
    <w:rsid w:val="00664ECA"/>
    <w:rsid w:val="006657BB"/>
    <w:rsid w:val="00672222"/>
    <w:rsid w:val="00672D53"/>
    <w:rsid w:val="00674C47"/>
    <w:rsid w:val="00680AD4"/>
    <w:rsid w:val="00682C3D"/>
    <w:rsid w:val="00683D65"/>
    <w:rsid w:val="0068481A"/>
    <w:rsid w:val="006858F4"/>
    <w:rsid w:val="00685EDF"/>
    <w:rsid w:val="00691066"/>
    <w:rsid w:val="00694417"/>
    <w:rsid w:val="006968D9"/>
    <w:rsid w:val="006A01D8"/>
    <w:rsid w:val="006A3D22"/>
    <w:rsid w:val="006B328E"/>
    <w:rsid w:val="006B4CCF"/>
    <w:rsid w:val="006C1805"/>
    <w:rsid w:val="006C2242"/>
    <w:rsid w:val="006C5808"/>
    <w:rsid w:val="006C66A1"/>
    <w:rsid w:val="006D0C5B"/>
    <w:rsid w:val="006D242B"/>
    <w:rsid w:val="006D281C"/>
    <w:rsid w:val="006D4654"/>
    <w:rsid w:val="006D562D"/>
    <w:rsid w:val="006D57D5"/>
    <w:rsid w:val="006D78ED"/>
    <w:rsid w:val="006E29D2"/>
    <w:rsid w:val="006E48DE"/>
    <w:rsid w:val="006E72CA"/>
    <w:rsid w:val="006F2094"/>
    <w:rsid w:val="006F403C"/>
    <w:rsid w:val="006F4870"/>
    <w:rsid w:val="006F6831"/>
    <w:rsid w:val="006F6A41"/>
    <w:rsid w:val="007009B9"/>
    <w:rsid w:val="00701CBE"/>
    <w:rsid w:val="00707BF7"/>
    <w:rsid w:val="007138D5"/>
    <w:rsid w:val="00720BE9"/>
    <w:rsid w:val="00721AE5"/>
    <w:rsid w:val="00723973"/>
    <w:rsid w:val="007242DF"/>
    <w:rsid w:val="00727AA4"/>
    <w:rsid w:val="007310BE"/>
    <w:rsid w:val="00731803"/>
    <w:rsid w:val="0073293D"/>
    <w:rsid w:val="00734C71"/>
    <w:rsid w:val="007360FA"/>
    <w:rsid w:val="00736F33"/>
    <w:rsid w:val="007376B2"/>
    <w:rsid w:val="007406C5"/>
    <w:rsid w:val="00740A1A"/>
    <w:rsid w:val="00740F4E"/>
    <w:rsid w:val="00742511"/>
    <w:rsid w:val="00742656"/>
    <w:rsid w:val="00742793"/>
    <w:rsid w:val="00742A3B"/>
    <w:rsid w:val="007469CC"/>
    <w:rsid w:val="00751D49"/>
    <w:rsid w:val="00755915"/>
    <w:rsid w:val="00761A14"/>
    <w:rsid w:val="007628E6"/>
    <w:rsid w:val="00762B68"/>
    <w:rsid w:val="00767A91"/>
    <w:rsid w:val="00773F86"/>
    <w:rsid w:val="007753C0"/>
    <w:rsid w:val="00781A5B"/>
    <w:rsid w:val="007824AD"/>
    <w:rsid w:val="007840BA"/>
    <w:rsid w:val="0079528C"/>
    <w:rsid w:val="007960EF"/>
    <w:rsid w:val="0079678B"/>
    <w:rsid w:val="007976BE"/>
    <w:rsid w:val="007A31D2"/>
    <w:rsid w:val="007A4032"/>
    <w:rsid w:val="007A6098"/>
    <w:rsid w:val="007A6180"/>
    <w:rsid w:val="007A64E4"/>
    <w:rsid w:val="007A7BA8"/>
    <w:rsid w:val="007A7ED1"/>
    <w:rsid w:val="007B0710"/>
    <w:rsid w:val="007B66A6"/>
    <w:rsid w:val="007B7176"/>
    <w:rsid w:val="007C0046"/>
    <w:rsid w:val="007C14CD"/>
    <w:rsid w:val="007C2873"/>
    <w:rsid w:val="007C50C2"/>
    <w:rsid w:val="007C66FB"/>
    <w:rsid w:val="007D5FE6"/>
    <w:rsid w:val="007D7CC7"/>
    <w:rsid w:val="007E57A3"/>
    <w:rsid w:val="007E5845"/>
    <w:rsid w:val="007F0F3B"/>
    <w:rsid w:val="007F2720"/>
    <w:rsid w:val="007F54A9"/>
    <w:rsid w:val="007F5F63"/>
    <w:rsid w:val="007F699A"/>
    <w:rsid w:val="00800B95"/>
    <w:rsid w:val="00802AFC"/>
    <w:rsid w:val="00802B6C"/>
    <w:rsid w:val="0080429F"/>
    <w:rsid w:val="00805EE0"/>
    <w:rsid w:val="008073C0"/>
    <w:rsid w:val="0081095A"/>
    <w:rsid w:val="0081190F"/>
    <w:rsid w:val="00816759"/>
    <w:rsid w:val="00816D60"/>
    <w:rsid w:val="00820DDD"/>
    <w:rsid w:val="00821705"/>
    <w:rsid w:val="00821ACB"/>
    <w:rsid w:val="00821D2B"/>
    <w:rsid w:val="00822A92"/>
    <w:rsid w:val="00823872"/>
    <w:rsid w:val="00825CE7"/>
    <w:rsid w:val="00832892"/>
    <w:rsid w:val="00832A57"/>
    <w:rsid w:val="00834274"/>
    <w:rsid w:val="00835836"/>
    <w:rsid w:val="008415EA"/>
    <w:rsid w:val="00843BCB"/>
    <w:rsid w:val="00844CB5"/>
    <w:rsid w:val="0084623C"/>
    <w:rsid w:val="008478AB"/>
    <w:rsid w:val="00851803"/>
    <w:rsid w:val="00855BF3"/>
    <w:rsid w:val="008621C8"/>
    <w:rsid w:val="00867360"/>
    <w:rsid w:val="0086798A"/>
    <w:rsid w:val="0087068C"/>
    <w:rsid w:val="0087080A"/>
    <w:rsid w:val="00871068"/>
    <w:rsid w:val="0087178A"/>
    <w:rsid w:val="00872712"/>
    <w:rsid w:val="00874D54"/>
    <w:rsid w:val="008753FE"/>
    <w:rsid w:val="00876C7D"/>
    <w:rsid w:val="0088282D"/>
    <w:rsid w:val="00886454"/>
    <w:rsid w:val="00887368"/>
    <w:rsid w:val="008904DF"/>
    <w:rsid w:val="00890CF1"/>
    <w:rsid w:val="008911C4"/>
    <w:rsid w:val="0089184C"/>
    <w:rsid w:val="00892B97"/>
    <w:rsid w:val="00895981"/>
    <w:rsid w:val="00897130"/>
    <w:rsid w:val="008A0E2E"/>
    <w:rsid w:val="008A53B9"/>
    <w:rsid w:val="008B18BD"/>
    <w:rsid w:val="008B430B"/>
    <w:rsid w:val="008B589E"/>
    <w:rsid w:val="008B6F89"/>
    <w:rsid w:val="008B718E"/>
    <w:rsid w:val="008C149D"/>
    <w:rsid w:val="008C59E2"/>
    <w:rsid w:val="008C72C5"/>
    <w:rsid w:val="008C7821"/>
    <w:rsid w:val="008D5903"/>
    <w:rsid w:val="008E3C0D"/>
    <w:rsid w:val="008E4101"/>
    <w:rsid w:val="008E5C3C"/>
    <w:rsid w:val="008E78C6"/>
    <w:rsid w:val="008F5767"/>
    <w:rsid w:val="00900505"/>
    <w:rsid w:val="00912735"/>
    <w:rsid w:val="0091365A"/>
    <w:rsid w:val="00916FA7"/>
    <w:rsid w:val="00921A28"/>
    <w:rsid w:val="00921C06"/>
    <w:rsid w:val="00923F8F"/>
    <w:rsid w:val="0092419A"/>
    <w:rsid w:val="00926C5B"/>
    <w:rsid w:val="00930702"/>
    <w:rsid w:val="009344CA"/>
    <w:rsid w:val="009372CC"/>
    <w:rsid w:val="00937C37"/>
    <w:rsid w:val="00937C73"/>
    <w:rsid w:val="009405D5"/>
    <w:rsid w:val="00941B6F"/>
    <w:rsid w:val="00942FE5"/>
    <w:rsid w:val="00943A90"/>
    <w:rsid w:val="00957564"/>
    <w:rsid w:val="009576A1"/>
    <w:rsid w:val="00957D0F"/>
    <w:rsid w:val="00960671"/>
    <w:rsid w:val="00961EA6"/>
    <w:rsid w:val="00972787"/>
    <w:rsid w:val="009739C1"/>
    <w:rsid w:val="00980185"/>
    <w:rsid w:val="00980A01"/>
    <w:rsid w:val="009835D2"/>
    <w:rsid w:val="00986277"/>
    <w:rsid w:val="00990AAA"/>
    <w:rsid w:val="0099249A"/>
    <w:rsid w:val="00993918"/>
    <w:rsid w:val="009959DE"/>
    <w:rsid w:val="009967AC"/>
    <w:rsid w:val="009A4270"/>
    <w:rsid w:val="009A7EC0"/>
    <w:rsid w:val="009B0929"/>
    <w:rsid w:val="009B5963"/>
    <w:rsid w:val="009B6F91"/>
    <w:rsid w:val="009C4413"/>
    <w:rsid w:val="009C7245"/>
    <w:rsid w:val="009C73CD"/>
    <w:rsid w:val="009C7C8D"/>
    <w:rsid w:val="009D74F9"/>
    <w:rsid w:val="009E050C"/>
    <w:rsid w:val="009E51AA"/>
    <w:rsid w:val="009F0C0D"/>
    <w:rsid w:val="009F0FFB"/>
    <w:rsid w:val="009F17AE"/>
    <w:rsid w:val="009F2775"/>
    <w:rsid w:val="009F3E7A"/>
    <w:rsid w:val="009F4697"/>
    <w:rsid w:val="009F530D"/>
    <w:rsid w:val="009F5781"/>
    <w:rsid w:val="009F605A"/>
    <w:rsid w:val="009F790B"/>
    <w:rsid w:val="00A045AE"/>
    <w:rsid w:val="00A05772"/>
    <w:rsid w:val="00A124BF"/>
    <w:rsid w:val="00A159A6"/>
    <w:rsid w:val="00A200BD"/>
    <w:rsid w:val="00A23D3B"/>
    <w:rsid w:val="00A26093"/>
    <w:rsid w:val="00A26BE8"/>
    <w:rsid w:val="00A27B0E"/>
    <w:rsid w:val="00A35C57"/>
    <w:rsid w:val="00A37EBB"/>
    <w:rsid w:val="00A4455C"/>
    <w:rsid w:val="00A459AC"/>
    <w:rsid w:val="00A45FED"/>
    <w:rsid w:val="00A4607E"/>
    <w:rsid w:val="00A5332D"/>
    <w:rsid w:val="00A64446"/>
    <w:rsid w:val="00A67421"/>
    <w:rsid w:val="00A679FD"/>
    <w:rsid w:val="00A82497"/>
    <w:rsid w:val="00A8324C"/>
    <w:rsid w:val="00A848AE"/>
    <w:rsid w:val="00A86FA0"/>
    <w:rsid w:val="00A90A2F"/>
    <w:rsid w:val="00A92FC4"/>
    <w:rsid w:val="00AA2174"/>
    <w:rsid w:val="00AA3717"/>
    <w:rsid w:val="00AB2591"/>
    <w:rsid w:val="00AB25BC"/>
    <w:rsid w:val="00AC4DBC"/>
    <w:rsid w:val="00AC5A86"/>
    <w:rsid w:val="00AD148E"/>
    <w:rsid w:val="00AD6585"/>
    <w:rsid w:val="00AE072B"/>
    <w:rsid w:val="00AE0847"/>
    <w:rsid w:val="00AE0C41"/>
    <w:rsid w:val="00AE373A"/>
    <w:rsid w:val="00AE4B04"/>
    <w:rsid w:val="00AE4E4B"/>
    <w:rsid w:val="00AE5CDB"/>
    <w:rsid w:val="00AE6589"/>
    <w:rsid w:val="00AF00B9"/>
    <w:rsid w:val="00AF1C54"/>
    <w:rsid w:val="00B0304B"/>
    <w:rsid w:val="00B05787"/>
    <w:rsid w:val="00B05868"/>
    <w:rsid w:val="00B05995"/>
    <w:rsid w:val="00B07D5A"/>
    <w:rsid w:val="00B11090"/>
    <w:rsid w:val="00B11C62"/>
    <w:rsid w:val="00B16297"/>
    <w:rsid w:val="00B16B92"/>
    <w:rsid w:val="00B23747"/>
    <w:rsid w:val="00B25CAB"/>
    <w:rsid w:val="00B275C4"/>
    <w:rsid w:val="00B27B64"/>
    <w:rsid w:val="00B306BB"/>
    <w:rsid w:val="00B327FC"/>
    <w:rsid w:val="00B3289C"/>
    <w:rsid w:val="00B33F99"/>
    <w:rsid w:val="00B3450E"/>
    <w:rsid w:val="00B45B65"/>
    <w:rsid w:val="00B519F1"/>
    <w:rsid w:val="00B53126"/>
    <w:rsid w:val="00B546EA"/>
    <w:rsid w:val="00B55909"/>
    <w:rsid w:val="00B56240"/>
    <w:rsid w:val="00B57CB5"/>
    <w:rsid w:val="00B57F8F"/>
    <w:rsid w:val="00B6350E"/>
    <w:rsid w:val="00B65859"/>
    <w:rsid w:val="00B7384C"/>
    <w:rsid w:val="00B763AD"/>
    <w:rsid w:val="00B7754D"/>
    <w:rsid w:val="00B82568"/>
    <w:rsid w:val="00B837DF"/>
    <w:rsid w:val="00B91731"/>
    <w:rsid w:val="00B96DC9"/>
    <w:rsid w:val="00BA1A24"/>
    <w:rsid w:val="00BA2D22"/>
    <w:rsid w:val="00BA39A7"/>
    <w:rsid w:val="00BA51CF"/>
    <w:rsid w:val="00BB17C6"/>
    <w:rsid w:val="00BB1984"/>
    <w:rsid w:val="00BB24E5"/>
    <w:rsid w:val="00BB2B7F"/>
    <w:rsid w:val="00BB5D87"/>
    <w:rsid w:val="00BB5EDD"/>
    <w:rsid w:val="00BB660B"/>
    <w:rsid w:val="00BB7322"/>
    <w:rsid w:val="00BC0469"/>
    <w:rsid w:val="00BC1F2D"/>
    <w:rsid w:val="00BC2365"/>
    <w:rsid w:val="00BC2E49"/>
    <w:rsid w:val="00BC7DFF"/>
    <w:rsid w:val="00BD0564"/>
    <w:rsid w:val="00BD16B0"/>
    <w:rsid w:val="00BD1FA6"/>
    <w:rsid w:val="00BD2843"/>
    <w:rsid w:val="00BD2E5E"/>
    <w:rsid w:val="00BD3B0D"/>
    <w:rsid w:val="00BE1447"/>
    <w:rsid w:val="00BE1AA9"/>
    <w:rsid w:val="00BE3C75"/>
    <w:rsid w:val="00BE3DC7"/>
    <w:rsid w:val="00BE46EC"/>
    <w:rsid w:val="00BE6987"/>
    <w:rsid w:val="00BF0EF1"/>
    <w:rsid w:val="00BF2394"/>
    <w:rsid w:val="00BF770C"/>
    <w:rsid w:val="00C01ACC"/>
    <w:rsid w:val="00C03944"/>
    <w:rsid w:val="00C04C77"/>
    <w:rsid w:val="00C11989"/>
    <w:rsid w:val="00C16897"/>
    <w:rsid w:val="00C1752A"/>
    <w:rsid w:val="00C178ED"/>
    <w:rsid w:val="00C2050C"/>
    <w:rsid w:val="00C232AA"/>
    <w:rsid w:val="00C27139"/>
    <w:rsid w:val="00C314D3"/>
    <w:rsid w:val="00C31663"/>
    <w:rsid w:val="00C31FBE"/>
    <w:rsid w:val="00C331DA"/>
    <w:rsid w:val="00C371FE"/>
    <w:rsid w:val="00C37FA2"/>
    <w:rsid w:val="00C4525E"/>
    <w:rsid w:val="00C45ED1"/>
    <w:rsid w:val="00C46707"/>
    <w:rsid w:val="00C469BA"/>
    <w:rsid w:val="00C47906"/>
    <w:rsid w:val="00C5088D"/>
    <w:rsid w:val="00C51027"/>
    <w:rsid w:val="00C5105D"/>
    <w:rsid w:val="00C62C00"/>
    <w:rsid w:val="00C714D7"/>
    <w:rsid w:val="00C75192"/>
    <w:rsid w:val="00C76227"/>
    <w:rsid w:val="00C7657F"/>
    <w:rsid w:val="00C77A3C"/>
    <w:rsid w:val="00C80D67"/>
    <w:rsid w:val="00C818C7"/>
    <w:rsid w:val="00C8290A"/>
    <w:rsid w:val="00C8544A"/>
    <w:rsid w:val="00C87BA4"/>
    <w:rsid w:val="00C90799"/>
    <w:rsid w:val="00C92866"/>
    <w:rsid w:val="00C93416"/>
    <w:rsid w:val="00C94BC4"/>
    <w:rsid w:val="00C95FAE"/>
    <w:rsid w:val="00CA04ED"/>
    <w:rsid w:val="00CC73D0"/>
    <w:rsid w:val="00CD0B09"/>
    <w:rsid w:val="00CD1075"/>
    <w:rsid w:val="00CD2A41"/>
    <w:rsid w:val="00CD31D5"/>
    <w:rsid w:val="00CD4AE1"/>
    <w:rsid w:val="00CE3A7D"/>
    <w:rsid w:val="00CE5FF1"/>
    <w:rsid w:val="00CE6EDA"/>
    <w:rsid w:val="00CF1D76"/>
    <w:rsid w:val="00CF1E3F"/>
    <w:rsid w:val="00CF3ABE"/>
    <w:rsid w:val="00CF4039"/>
    <w:rsid w:val="00CF5029"/>
    <w:rsid w:val="00CF5B27"/>
    <w:rsid w:val="00CF6288"/>
    <w:rsid w:val="00D004DA"/>
    <w:rsid w:val="00D02605"/>
    <w:rsid w:val="00D03C48"/>
    <w:rsid w:val="00D11059"/>
    <w:rsid w:val="00D12D21"/>
    <w:rsid w:val="00D13584"/>
    <w:rsid w:val="00D13CD8"/>
    <w:rsid w:val="00D15D3A"/>
    <w:rsid w:val="00D20CEA"/>
    <w:rsid w:val="00D21C50"/>
    <w:rsid w:val="00D23EF7"/>
    <w:rsid w:val="00D241E5"/>
    <w:rsid w:val="00D25080"/>
    <w:rsid w:val="00D278AC"/>
    <w:rsid w:val="00D361ED"/>
    <w:rsid w:val="00D41EB1"/>
    <w:rsid w:val="00D43251"/>
    <w:rsid w:val="00D46078"/>
    <w:rsid w:val="00D47FDF"/>
    <w:rsid w:val="00D52592"/>
    <w:rsid w:val="00D52ADD"/>
    <w:rsid w:val="00D663E0"/>
    <w:rsid w:val="00D66822"/>
    <w:rsid w:val="00D74EF3"/>
    <w:rsid w:val="00D761BB"/>
    <w:rsid w:val="00D77C5A"/>
    <w:rsid w:val="00D804C5"/>
    <w:rsid w:val="00D8214A"/>
    <w:rsid w:val="00D82963"/>
    <w:rsid w:val="00D86621"/>
    <w:rsid w:val="00D87938"/>
    <w:rsid w:val="00D933CB"/>
    <w:rsid w:val="00D945F9"/>
    <w:rsid w:val="00D95F21"/>
    <w:rsid w:val="00DA197E"/>
    <w:rsid w:val="00DA1E4B"/>
    <w:rsid w:val="00DA50BF"/>
    <w:rsid w:val="00DA52B5"/>
    <w:rsid w:val="00DA6438"/>
    <w:rsid w:val="00DB14EB"/>
    <w:rsid w:val="00DC0499"/>
    <w:rsid w:val="00DC1932"/>
    <w:rsid w:val="00DC2057"/>
    <w:rsid w:val="00DC6E24"/>
    <w:rsid w:val="00DD093C"/>
    <w:rsid w:val="00DD5196"/>
    <w:rsid w:val="00DD7266"/>
    <w:rsid w:val="00DD780F"/>
    <w:rsid w:val="00DE1BDD"/>
    <w:rsid w:val="00DE35D5"/>
    <w:rsid w:val="00DE4E3F"/>
    <w:rsid w:val="00DF295A"/>
    <w:rsid w:val="00DF3F41"/>
    <w:rsid w:val="00E01BB3"/>
    <w:rsid w:val="00E01F3A"/>
    <w:rsid w:val="00E05AB8"/>
    <w:rsid w:val="00E16380"/>
    <w:rsid w:val="00E1788A"/>
    <w:rsid w:val="00E20F93"/>
    <w:rsid w:val="00E213EE"/>
    <w:rsid w:val="00E227AA"/>
    <w:rsid w:val="00E2416D"/>
    <w:rsid w:val="00E27453"/>
    <w:rsid w:val="00E30B9D"/>
    <w:rsid w:val="00E31C25"/>
    <w:rsid w:val="00E31CDD"/>
    <w:rsid w:val="00E322DE"/>
    <w:rsid w:val="00E348CE"/>
    <w:rsid w:val="00E3551D"/>
    <w:rsid w:val="00E360C1"/>
    <w:rsid w:val="00E36298"/>
    <w:rsid w:val="00E369F2"/>
    <w:rsid w:val="00E37FE2"/>
    <w:rsid w:val="00E4251B"/>
    <w:rsid w:val="00E43690"/>
    <w:rsid w:val="00E45212"/>
    <w:rsid w:val="00E45C24"/>
    <w:rsid w:val="00E4768A"/>
    <w:rsid w:val="00E506C1"/>
    <w:rsid w:val="00E523C3"/>
    <w:rsid w:val="00E53306"/>
    <w:rsid w:val="00E5549E"/>
    <w:rsid w:val="00E5596C"/>
    <w:rsid w:val="00E5600D"/>
    <w:rsid w:val="00E57AAA"/>
    <w:rsid w:val="00E63330"/>
    <w:rsid w:val="00E65AC7"/>
    <w:rsid w:val="00E66BC4"/>
    <w:rsid w:val="00E705D0"/>
    <w:rsid w:val="00E71B71"/>
    <w:rsid w:val="00E7255A"/>
    <w:rsid w:val="00E7358D"/>
    <w:rsid w:val="00E73719"/>
    <w:rsid w:val="00E75356"/>
    <w:rsid w:val="00E77F5A"/>
    <w:rsid w:val="00E84A00"/>
    <w:rsid w:val="00E8596E"/>
    <w:rsid w:val="00E863AB"/>
    <w:rsid w:val="00E87A73"/>
    <w:rsid w:val="00E959C9"/>
    <w:rsid w:val="00E97855"/>
    <w:rsid w:val="00E97BBD"/>
    <w:rsid w:val="00EA1BD0"/>
    <w:rsid w:val="00EA569A"/>
    <w:rsid w:val="00EA71E3"/>
    <w:rsid w:val="00EB5E2C"/>
    <w:rsid w:val="00EC4A87"/>
    <w:rsid w:val="00EC64D4"/>
    <w:rsid w:val="00EC6A2A"/>
    <w:rsid w:val="00EC6A31"/>
    <w:rsid w:val="00ED0856"/>
    <w:rsid w:val="00ED0D30"/>
    <w:rsid w:val="00EE1A3E"/>
    <w:rsid w:val="00EE2B2E"/>
    <w:rsid w:val="00EE495F"/>
    <w:rsid w:val="00EE4E47"/>
    <w:rsid w:val="00EE66BE"/>
    <w:rsid w:val="00EE6700"/>
    <w:rsid w:val="00EE7787"/>
    <w:rsid w:val="00EF0C58"/>
    <w:rsid w:val="00EF216B"/>
    <w:rsid w:val="00EF4EF3"/>
    <w:rsid w:val="00EF5C8C"/>
    <w:rsid w:val="00EF5D49"/>
    <w:rsid w:val="00F010A2"/>
    <w:rsid w:val="00F04EF3"/>
    <w:rsid w:val="00F05A8D"/>
    <w:rsid w:val="00F10D27"/>
    <w:rsid w:val="00F13637"/>
    <w:rsid w:val="00F13E0B"/>
    <w:rsid w:val="00F14733"/>
    <w:rsid w:val="00F15294"/>
    <w:rsid w:val="00F16055"/>
    <w:rsid w:val="00F16251"/>
    <w:rsid w:val="00F17B46"/>
    <w:rsid w:val="00F221AA"/>
    <w:rsid w:val="00F22220"/>
    <w:rsid w:val="00F2244C"/>
    <w:rsid w:val="00F22E3A"/>
    <w:rsid w:val="00F2662B"/>
    <w:rsid w:val="00F267F5"/>
    <w:rsid w:val="00F26BE1"/>
    <w:rsid w:val="00F32684"/>
    <w:rsid w:val="00F32BF5"/>
    <w:rsid w:val="00F33935"/>
    <w:rsid w:val="00F34D2E"/>
    <w:rsid w:val="00F37AB4"/>
    <w:rsid w:val="00F414BC"/>
    <w:rsid w:val="00F41526"/>
    <w:rsid w:val="00F42687"/>
    <w:rsid w:val="00F45090"/>
    <w:rsid w:val="00F55347"/>
    <w:rsid w:val="00F56EA2"/>
    <w:rsid w:val="00F614AD"/>
    <w:rsid w:val="00F65BED"/>
    <w:rsid w:val="00F70428"/>
    <w:rsid w:val="00F707C4"/>
    <w:rsid w:val="00F70A9E"/>
    <w:rsid w:val="00F715C8"/>
    <w:rsid w:val="00F75E16"/>
    <w:rsid w:val="00F77444"/>
    <w:rsid w:val="00F813E9"/>
    <w:rsid w:val="00F838AA"/>
    <w:rsid w:val="00F8638C"/>
    <w:rsid w:val="00F907DC"/>
    <w:rsid w:val="00F92944"/>
    <w:rsid w:val="00F9597B"/>
    <w:rsid w:val="00F96AB9"/>
    <w:rsid w:val="00FA2EDC"/>
    <w:rsid w:val="00FA597D"/>
    <w:rsid w:val="00FA6EED"/>
    <w:rsid w:val="00FA7613"/>
    <w:rsid w:val="00FB5AA5"/>
    <w:rsid w:val="00FB5BA5"/>
    <w:rsid w:val="00FC3066"/>
    <w:rsid w:val="00FC3417"/>
    <w:rsid w:val="00FC3ACE"/>
    <w:rsid w:val="00FC43D9"/>
    <w:rsid w:val="00FC4E6B"/>
    <w:rsid w:val="00FC4E84"/>
    <w:rsid w:val="00FD2DAE"/>
    <w:rsid w:val="00FD39A4"/>
    <w:rsid w:val="00FD7DC9"/>
    <w:rsid w:val="00FE07AB"/>
    <w:rsid w:val="00FE313E"/>
    <w:rsid w:val="00FE7685"/>
    <w:rsid w:val="00FF1AD2"/>
    <w:rsid w:val="00FF3526"/>
    <w:rsid w:val="00FF3771"/>
    <w:rsid w:val="00FF45C4"/>
    <w:rsid w:val="00FF494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8F72406"/>
  <w15:docId w15:val="{21494016-255C-4B91-B6E0-D597DA5FF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3F8"/>
    <w:pPr>
      <w:spacing w:after="8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3D33F8"/>
    <w:pPr>
      <w:keepNext/>
      <w:spacing w:before="480" w:after="240"/>
      <w:outlineLvl w:val="1"/>
    </w:pPr>
    <w:rPr>
      <w:rFonts w:eastAsia="Times New Roman" w:cs="Times New Roman"/>
      <w:b/>
      <w:color w:val="FF3300"/>
      <w:szCs w:val="24"/>
    </w:rPr>
  </w:style>
  <w:style w:type="paragraph" w:styleId="ListParagraph">
    <w:name w:val="List Paragraph"/>
    <w:basedOn w:val="Normal"/>
    <w:uiPriority w:val="34"/>
    <w:qFormat/>
    <w:rsid w:val="003D78DD"/>
    <w:pPr>
      <w:ind w:left="720"/>
      <w:contextualSpacing/>
    </w:pPr>
  </w:style>
  <w:style w:type="paragraph" w:customStyle="1" w:styleId="Headinglevel1">
    <w:name w:val="Heading level 1"/>
    <w:basedOn w:val="Normal"/>
    <w:qFormat/>
    <w:rsid w:val="003D33F8"/>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semiHidden/>
    <w:unhideWhenUsed/>
    <w:rsid w:val="0091365A"/>
    <w:rPr>
      <w:sz w:val="20"/>
      <w:szCs w:val="20"/>
    </w:rPr>
  </w:style>
  <w:style w:type="character" w:customStyle="1" w:styleId="CommentTextChar">
    <w:name w:val="Comment Text Char"/>
    <w:basedOn w:val="DefaultParagraphFont"/>
    <w:link w:val="CommentText"/>
    <w:uiPriority w:val="99"/>
    <w:semiHidden/>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TextBox">
    <w:name w:val="TextBox"/>
    <w:basedOn w:val="Normal"/>
    <w:link w:val="TextBoxChar"/>
    <w:qFormat/>
    <w:rsid w:val="00624533"/>
    <w:pPr>
      <w:spacing w:after="120" w:line="288" w:lineRule="auto"/>
    </w:pPr>
    <w:rPr>
      <w:rFonts w:eastAsia="Times New Roman" w:cs="Times New Roman"/>
      <w:b/>
      <w:sz w:val="24"/>
      <w:szCs w:val="24"/>
    </w:rPr>
  </w:style>
  <w:style w:type="character" w:customStyle="1" w:styleId="TextBoxChar">
    <w:name w:val="TextBox Char"/>
    <w:link w:val="TextBox"/>
    <w:rsid w:val="00624533"/>
    <w:rPr>
      <w:rFonts w:ascii="Arial" w:eastAsia="Times New Roman" w:hAnsi="Arial" w:cs="Times New Roman"/>
      <w:b/>
      <w:sz w:val="24"/>
      <w:szCs w:val="24"/>
    </w:rPr>
  </w:style>
  <w:style w:type="character" w:customStyle="1" w:styleId="UnresolvedMention">
    <w:name w:val="Unresolved Mention"/>
    <w:basedOn w:val="DefaultParagraphFont"/>
    <w:uiPriority w:val="99"/>
    <w:semiHidden/>
    <w:unhideWhenUsed/>
    <w:rsid w:val="008753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77452">
      <w:bodyDiv w:val="1"/>
      <w:marLeft w:val="0"/>
      <w:marRight w:val="0"/>
      <w:marTop w:val="0"/>
      <w:marBottom w:val="0"/>
      <w:divBdr>
        <w:top w:val="none" w:sz="0" w:space="0" w:color="auto"/>
        <w:left w:val="none" w:sz="0" w:space="0" w:color="auto"/>
        <w:bottom w:val="none" w:sz="0" w:space="0" w:color="auto"/>
        <w:right w:val="none" w:sz="0" w:space="0" w:color="auto"/>
      </w:divBdr>
      <w:divsChild>
        <w:div w:id="1961261438">
          <w:marLeft w:val="0"/>
          <w:marRight w:val="0"/>
          <w:marTop w:val="0"/>
          <w:marBottom w:val="0"/>
          <w:divBdr>
            <w:top w:val="none" w:sz="0" w:space="0" w:color="auto"/>
            <w:left w:val="none" w:sz="0" w:space="0" w:color="auto"/>
            <w:bottom w:val="none" w:sz="0" w:space="0" w:color="auto"/>
            <w:right w:val="none" w:sz="0" w:space="0" w:color="auto"/>
          </w:divBdr>
          <w:divsChild>
            <w:div w:id="535121298">
              <w:marLeft w:val="0"/>
              <w:marRight w:val="0"/>
              <w:marTop w:val="0"/>
              <w:marBottom w:val="0"/>
              <w:divBdr>
                <w:top w:val="none" w:sz="0" w:space="0" w:color="auto"/>
                <w:left w:val="none" w:sz="0" w:space="0" w:color="auto"/>
                <w:bottom w:val="none" w:sz="0" w:space="0" w:color="auto"/>
                <w:right w:val="none" w:sz="0" w:space="0" w:color="auto"/>
              </w:divBdr>
              <w:divsChild>
                <w:div w:id="21242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075088">
      <w:bodyDiv w:val="1"/>
      <w:marLeft w:val="0"/>
      <w:marRight w:val="0"/>
      <w:marTop w:val="0"/>
      <w:marBottom w:val="0"/>
      <w:divBdr>
        <w:top w:val="none" w:sz="0" w:space="0" w:color="auto"/>
        <w:left w:val="none" w:sz="0" w:space="0" w:color="auto"/>
        <w:bottom w:val="none" w:sz="0" w:space="0" w:color="auto"/>
        <w:right w:val="none" w:sz="0" w:space="0" w:color="auto"/>
      </w:divBdr>
      <w:divsChild>
        <w:div w:id="224226689">
          <w:marLeft w:val="0"/>
          <w:marRight w:val="0"/>
          <w:marTop w:val="0"/>
          <w:marBottom w:val="0"/>
          <w:divBdr>
            <w:top w:val="none" w:sz="0" w:space="0" w:color="auto"/>
            <w:left w:val="none" w:sz="0" w:space="0" w:color="auto"/>
            <w:bottom w:val="none" w:sz="0" w:space="0" w:color="auto"/>
            <w:right w:val="none" w:sz="0" w:space="0" w:color="auto"/>
          </w:divBdr>
          <w:divsChild>
            <w:div w:id="827015683">
              <w:marLeft w:val="0"/>
              <w:marRight w:val="0"/>
              <w:marTop w:val="0"/>
              <w:marBottom w:val="0"/>
              <w:divBdr>
                <w:top w:val="none" w:sz="0" w:space="0" w:color="auto"/>
                <w:left w:val="none" w:sz="0" w:space="0" w:color="auto"/>
                <w:bottom w:val="none" w:sz="0" w:space="0" w:color="auto"/>
                <w:right w:val="none" w:sz="0" w:space="0" w:color="auto"/>
              </w:divBdr>
              <w:divsChild>
                <w:div w:id="110194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321827">
      <w:bodyDiv w:val="1"/>
      <w:marLeft w:val="0"/>
      <w:marRight w:val="0"/>
      <w:marTop w:val="0"/>
      <w:marBottom w:val="0"/>
      <w:divBdr>
        <w:top w:val="none" w:sz="0" w:space="0" w:color="auto"/>
        <w:left w:val="none" w:sz="0" w:space="0" w:color="auto"/>
        <w:bottom w:val="none" w:sz="0" w:space="0" w:color="auto"/>
        <w:right w:val="none" w:sz="0" w:space="0" w:color="auto"/>
      </w:divBdr>
      <w:divsChild>
        <w:div w:id="1439327950">
          <w:marLeft w:val="0"/>
          <w:marRight w:val="0"/>
          <w:marTop w:val="0"/>
          <w:marBottom w:val="0"/>
          <w:divBdr>
            <w:top w:val="none" w:sz="0" w:space="0" w:color="auto"/>
            <w:left w:val="none" w:sz="0" w:space="0" w:color="auto"/>
            <w:bottom w:val="none" w:sz="0" w:space="0" w:color="auto"/>
            <w:right w:val="none" w:sz="0" w:space="0" w:color="auto"/>
          </w:divBdr>
          <w:divsChild>
            <w:div w:id="1879395285">
              <w:marLeft w:val="0"/>
              <w:marRight w:val="0"/>
              <w:marTop w:val="0"/>
              <w:marBottom w:val="0"/>
              <w:divBdr>
                <w:top w:val="none" w:sz="0" w:space="0" w:color="auto"/>
                <w:left w:val="none" w:sz="0" w:space="0" w:color="auto"/>
                <w:bottom w:val="none" w:sz="0" w:space="0" w:color="auto"/>
                <w:right w:val="none" w:sz="0" w:space="0" w:color="auto"/>
              </w:divBdr>
              <w:divsChild>
                <w:div w:id="1282497175">
                  <w:marLeft w:val="0"/>
                  <w:marRight w:val="0"/>
                  <w:marTop w:val="0"/>
                  <w:marBottom w:val="0"/>
                  <w:divBdr>
                    <w:top w:val="none" w:sz="0" w:space="0" w:color="auto"/>
                    <w:left w:val="none" w:sz="0" w:space="0" w:color="auto"/>
                    <w:bottom w:val="none" w:sz="0" w:space="0" w:color="auto"/>
                    <w:right w:val="none" w:sz="0" w:space="0" w:color="auto"/>
                  </w:divBdr>
                  <w:divsChild>
                    <w:div w:id="39525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185060">
      <w:bodyDiv w:val="1"/>
      <w:marLeft w:val="0"/>
      <w:marRight w:val="0"/>
      <w:marTop w:val="0"/>
      <w:marBottom w:val="0"/>
      <w:divBdr>
        <w:top w:val="none" w:sz="0" w:space="0" w:color="auto"/>
        <w:left w:val="none" w:sz="0" w:space="0" w:color="auto"/>
        <w:bottom w:val="none" w:sz="0" w:space="0" w:color="auto"/>
        <w:right w:val="none" w:sz="0" w:space="0" w:color="auto"/>
      </w:divBdr>
      <w:divsChild>
        <w:div w:id="237904899">
          <w:marLeft w:val="0"/>
          <w:marRight w:val="0"/>
          <w:marTop w:val="0"/>
          <w:marBottom w:val="0"/>
          <w:divBdr>
            <w:top w:val="none" w:sz="0" w:space="0" w:color="auto"/>
            <w:left w:val="none" w:sz="0" w:space="0" w:color="auto"/>
            <w:bottom w:val="none" w:sz="0" w:space="0" w:color="auto"/>
            <w:right w:val="none" w:sz="0" w:space="0" w:color="auto"/>
          </w:divBdr>
          <w:divsChild>
            <w:div w:id="116415071">
              <w:marLeft w:val="0"/>
              <w:marRight w:val="0"/>
              <w:marTop w:val="0"/>
              <w:marBottom w:val="0"/>
              <w:divBdr>
                <w:top w:val="none" w:sz="0" w:space="0" w:color="auto"/>
                <w:left w:val="none" w:sz="0" w:space="0" w:color="auto"/>
                <w:bottom w:val="none" w:sz="0" w:space="0" w:color="auto"/>
                <w:right w:val="none" w:sz="0" w:space="0" w:color="auto"/>
              </w:divBdr>
              <w:divsChild>
                <w:div w:id="63256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890428">
      <w:bodyDiv w:val="1"/>
      <w:marLeft w:val="0"/>
      <w:marRight w:val="0"/>
      <w:marTop w:val="0"/>
      <w:marBottom w:val="0"/>
      <w:divBdr>
        <w:top w:val="none" w:sz="0" w:space="0" w:color="auto"/>
        <w:left w:val="none" w:sz="0" w:space="0" w:color="auto"/>
        <w:bottom w:val="none" w:sz="0" w:space="0" w:color="auto"/>
        <w:right w:val="none" w:sz="0" w:space="0" w:color="auto"/>
      </w:divBdr>
      <w:divsChild>
        <w:div w:id="256408882">
          <w:marLeft w:val="0"/>
          <w:marRight w:val="0"/>
          <w:marTop w:val="0"/>
          <w:marBottom w:val="0"/>
          <w:divBdr>
            <w:top w:val="none" w:sz="0" w:space="0" w:color="auto"/>
            <w:left w:val="none" w:sz="0" w:space="0" w:color="auto"/>
            <w:bottom w:val="none" w:sz="0" w:space="0" w:color="auto"/>
            <w:right w:val="none" w:sz="0" w:space="0" w:color="auto"/>
          </w:divBdr>
          <w:divsChild>
            <w:div w:id="877157476">
              <w:marLeft w:val="0"/>
              <w:marRight w:val="0"/>
              <w:marTop w:val="0"/>
              <w:marBottom w:val="0"/>
              <w:divBdr>
                <w:top w:val="none" w:sz="0" w:space="0" w:color="auto"/>
                <w:left w:val="none" w:sz="0" w:space="0" w:color="auto"/>
                <w:bottom w:val="none" w:sz="0" w:space="0" w:color="auto"/>
                <w:right w:val="none" w:sz="0" w:space="0" w:color="auto"/>
              </w:divBdr>
              <w:divsChild>
                <w:div w:id="1056275175">
                  <w:marLeft w:val="0"/>
                  <w:marRight w:val="0"/>
                  <w:marTop w:val="0"/>
                  <w:marBottom w:val="0"/>
                  <w:divBdr>
                    <w:top w:val="none" w:sz="0" w:space="0" w:color="auto"/>
                    <w:left w:val="none" w:sz="0" w:space="0" w:color="auto"/>
                    <w:bottom w:val="none" w:sz="0" w:space="0" w:color="auto"/>
                    <w:right w:val="none" w:sz="0" w:space="0" w:color="auto"/>
                  </w:divBdr>
                  <w:divsChild>
                    <w:div w:id="1811942536">
                      <w:marLeft w:val="0"/>
                      <w:marRight w:val="0"/>
                      <w:marTop w:val="0"/>
                      <w:marBottom w:val="0"/>
                      <w:divBdr>
                        <w:top w:val="none" w:sz="0" w:space="0" w:color="auto"/>
                        <w:left w:val="none" w:sz="0" w:space="0" w:color="auto"/>
                        <w:bottom w:val="none" w:sz="0" w:space="0" w:color="auto"/>
                        <w:right w:val="none" w:sz="0" w:space="0" w:color="auto"/>
                      </w:divBdr>
                    </w:div>
                  </w:divsChild>
                </w:div>
                <w:div w:id="2060785338">
                  <w:marLeft w:val="0"/>
                  <w:marRight w:val="0"/>
                  <w:marTop w:val="0"/>
                  <w:marBottom w:val="0"/>
                  <w:divBdr>
                    <w:top w:val="none" w:sz="0" w:space="0" w:color="auto"/>
                    <w:left w:val="none" w:sz="0" w:space="0" w:color="auto"/>
                    <w:bottom w:val="none" w:sz="0" w:space="0" w:color="auto"/>
                    <w:right w:val="none" w:sz="0" w:space="0" w:color="auto"/>
                  </w:divBdr>
                  <w:divsChild>
                    <w:div w:id="565264228">
                      <w:marLeft w:val="0"/>
                      <w:marRight w:val="0"/>
                      <w:marTop w:val="0"/>
                      <w:marBottom w:val="0"/>
                      <w:divBdr>
                        <w:top w:val="none" w:sz="0" w:space="0" w:color="auto"/>
                        <w:left w:val="none" w:sz="0" w:space="0" w:color="auto"/>
                        <w:bottom w:val="none" w:sz="0" w:space="0" w:color="auto"/>
                        <w:right w:val="none" w:sz="0" w:space="0" w:color="auto"/>
                      </w:divBdr>
                    </w:div>
                  </w:divsChild>
                </w:div>
                <w:div w:id="594021044">
                  <w:marLeft w:val="0"/>
                  <w:marRight w:val="0"/>
                  <w:marTop w:val="0"/>
                  <w:marBottom w:val="0"/>
                  <w:divBdr>
                    <w:top w:val="none" w:sz="0" w:space="0" w:color="auto"/>
                    <w:left w:val="none" w:sz="0" w:space="0" w:color="auto"/>
                    <w:bottom w:val="none" w:sz="0" w:space="0" w:color="auto"/>
                    <w:right w:val="none" w:sz="0" w:space="0" w:color="auto"/>
                  </w:divBdr>
                  <w:divsChild>
                    <w:div w:id="1843232604">
                      <w:marLeft w:val="0"/>
                      <w:marRight w:val="0"/>
                      <w:marTop w:val="0"/>
                      <w:marBottom w:val="0"/>
                      <w:divBdr>
                        <w:top w:val="none" w:sz="0" w:space="0" w:color="auto"/>
                        <w:left w:val="none" w:sz="0" w:space="0" w:color="auto"/>
                        <w:bottom w:val="none" w:sz="0" w:space="0" w:color="auto"/>
                        <w:right w:val="none" w:sz="0" w:space="0" w:color="auto"/>
                      </w:divBdr>
                    </w:div>
                  </w:divsChild>
                </w:div>
                <w:div w:id="691221879">
                  <w:marLeft w:val="0"/>
                  <w:marRight w:val="0"/>
                  <w:marTop w:val="0"/>
                  <w:marBottom w:val="0"/>
                  <w:divBdr>
                    <w:top w:val="none" w:sz="0" w:space="0" w:color="auto"/>
                    <w:left w:val="none" w:sz="0" w:space="0" w:color="auto"/>
                    <w:bottom w:val="none" w:sz="0" w:space="0" w:color="auto"/>
                    <w:right w:val="none" w:sz="0" w:space="0" w:color="auto"/>
                  </w:divBdr>
                  <w:divsChild>
                    <w:div w:id="88232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299142">
      <w:bodyDiv w:val="1"/>
      <w:marLeft w:val="0"/>
      <w:marRight w:val="0"/>
      <w:marTop w:val="0"/>
      <w:marBottom w:val="0"/>
      <w:divBdr>
        <w:top w:val="none" w:sz="0" w:space="0" w:color="auto"/>
        <w:left w:val="none" w:sz="0" w:space="0" w:color="auto"/>
        <w:bottom w:val="none" w:sz="0" w:space="0" w:color="auto"/>
        <w:right w:val="none" w:sz="0" w:space="0" w:color="auto"/>
      </w:divBdr>
      <w:divsChild>
        <w:div w:id="2063284943">
          <w:marLeft w:val="0"/>
          <w:marRight w:val="0"/>
          <w:marTop w:val="0"/>
          <w:marBottom w:val="0"/>
          <w:divBdr>
            <w:top w:val="none" w:sz="0" w:space="0" w:color="auto"/>
            <w:left w:val="none" w:sz="0" w:space="0" w:color="auto"/>
            <w:bottom w:val="none" w:sz="0" w:space="0" w:color="auto"/>
            <w:right w:val="none" w:sz="0" w:space="0" w:color="auto"/>
          </w:divBdr>
          <w:divsChild>
            <w:div w:id="1680039766">
              <w:marLeft w:val="0"/>
              <w:marRight w:val="0"/>
              <w:marTop w:val="0"/>
              <w:marBottom w:val="0"/>
              <w:divBdr>
                <w:top w:val="none" w:sz="0" w:space="0" w:color="auto"/>
                <w:left w:val="none" w:sz="0" w:space="0" w:color="auto"/>
                <w:bottom w:val="none" w:sz="0" w:space="0" w:color="auto"/>
                <w:right w:val="none" w:sz="0" w:space="0" w:color="auto"/>
              </w:divBdr>
              <w:divsChild>
                <w:div w:id="70525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917528">
      <w:bodyDiv w:val="1"/>
      <w:marLeft w:val="0"/>
      <w:marRight w:val="0"/>
      <w:marTop w:val="0"/>
      <w:marBottom w:val="0"/>
      <w:divBdr>
        <w:top w:val="none" w:sz="0" w:space="0" w:color="auto"/>
        <w:left w:val="none" w:sz="0" w:space="0" w:color="auto"/>
        <w:bottom w:val="none" w:sz="0" w:space="0" w:color="auto"/>
        <w:right w:val="none" w:sz="0" w:space="0" w:color="auto"/>
      </w:divBdr>
      <w:divsChild>
        <w:div w:id="325939506">
          <w:marLeft w:val="0"/>
          <w:marRight w:val="0"/>
          <w:marTop w:val="0"/>
          <w:marBottom w:val="0"/>
          <w:divBdr>
            <w:top w:val="none" w:sz="0" w:space="0" w:color="auto"/>
            <w:left w:val="none" w:sz="0" w:space="0" w:color="auto"/>
            <w:bottom w:val="none" w:sz="0" w:space="0" w:color="auto"/>
            <w:right w:val="none" w:sz="0" w:space="0" w:color="auto"/>
          </w:divBdr>
          <w:divsChild>
            <w:div w:id="2021927209">
              <w:marLeft w:val="0"/>
              <w:marRight w:val="0"/>
              <w:marTop w:val="0"/>
              <w:marBottom w:val="0"/>
              <w:divBdr>
                <w:top w:val="none" w:sz="0" w:space="0" w:color="auto"/>
                <w:left w:val="none" w:sz="0" w:space="0" w:color="auto"/>
                <w:bottom w:val="none" w:sz="0" w:space="0" w:color="auto"/>
                <w:right w:val="none" w:sz="0" w:space="0" w:color="auto"/>
              </w:divBdr>
              <w:divsChild>
                <w:div w:id="157400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174761">
      <w:bodyDiv w:val="1"/>
      <w:marLeft w:val="0"/>
      <w:marRight w:val="0"/>
      <w:marTop w:val="0"/>
      <w:marBottom w:val="0"/>
      <w:divBdr>
        <w:top w:val="none" w:sz="0" w:space="0" w:color="auto"/>
        <w:left w:val="none" w:sz="0" w:space="0" w:color="auto"/>
        <w:bottom w:val="none" w:sz="0" w:space="0" w:color="auto"/>
        <w:right w:val="none" w:sz="0" w:space="0" w:color="auto"/>
      </w:divBdr>
      <w:divsChild>
        <w:div w:id="487750003">
          <w:marLeft w:val="0"/>
          <w:marRight w:val="0"/>
          <w:marTop w:val="0"/>
          <w:marBottom w:val="0"/>
          <w:divBdr>
            <w:top w:val="none" w:sz="0" w:space="0" w:color="auto"/>
            <w:left w:val="none" w:sz="0" w:space="0" w:color="auto"/>
            <w:bottom w:val="none" w:sz="0" w:space="0" w:color="auto"/>
            <w:right w:val="none" w:sz="0" w:space="0" w:color="auto"/>
          </w:divBdr>
          <w:divsChild>
            <w:div w:id="1236862797">
              <w:marLeft w:val="0"/>
              <w:marRight w:val="0"/>
              <w:marTop w:val="0"/>
              <w:marBottom w:val="0"/>
              <w:divBdr>
                <w:top w:val="none" w:sz="0" w:space="0" w:color="auto"/>
                <w:left w:val="none" w:sz="0" w:space="0" w:color="auto"/>
                <w:bottom w:val="none" w:sz="0" w:space="0" w:color="auto"/>
                <w:right w:val="none" w:sz="0" w:space="0" w:color="auto"/>
              </w:divBdr>
              <w:divsChild>
                <w:div w:id="1803420329">
                  <w:marLeft w:val="0"/>
                  <w:marRight w:val="0"/>
                  <w:marTop w:val="0"/>
                  <w:marBottom w:val="0"/>
                  <w:divBdr>
                    <w:top w:val="none" w:sz="0" w:space="0" w:color="auto"/>
                    <w:left w:val="none" w:sz="0" w:space="0" w:color="auto"/>
                    <w:bottom w:val="none" w:sz="0" w:space="0" w:color="auto"/>
                    <w:right w:val="none" w:sz="0" w:space="0" w:color="auto"/>
                  </w:divBdr>
                  <w:divsChild>
                    <w:div w:id="1575049929">
                      <w:marLeft w:val="0"/>
                      <w:marRight w:val="0"/>
                      <w:marTop w:val="0"/>
                      <w:marBottom w:val="0"/>
                      <w:divBdr>
                        <w:top w:val="none" w:sz="0" w:space="0" w:color="auto"/>
                        <w:left w:val="none" w:sz="0" w:space="0" w:color="auto"/>
                        <w:bottom w:val="none" w:sz="0" w:space="0" w:color="auto"/>
                        <w:right w:val="none" w:sz="0" w:space="0" w:color="auto"/>
                      </w:divBdr>
                    </w:div>
                  </w:divsChild>
                </w:div>
                <w:div w:id="736319449">
                  <w:marLeft w:val="0"/>
                  <w:marRight w:val="0"/>
                  <w:marTop w:val="0"/>
                  <w:marBottom w:val="0"/>
                  <w:divBdr>
                    <w:top w:val="none" w:sz="0" w:space="0" w:color="auto"/>
                    <w:left w:val="none" w:sz="0" w:space="0" w:color="auto"/>
                    <w:bottom w:val="none" w:sz="0" w:space="0" w:color="auto"/>
                    <w:right w:val="none" w:sz="0" w:space="0" w:color="auto"/>
                  </w:divBdr>
                  <w:divsChild>
                    <w:div w:id="316811531">
                      <w:marLeft w:val="0"/>
                      <w:marRight w:val="0"/>
                      <w:marTop w:val="0"/>
                      <w:marBottom w:val="0"/>
                      <w:divBdr>
                        <w:top w:val="none" w:sz="0" w:space="0" w:color="auto"/>
                        <w:left w:val="none" w:sz="0" w:space="0" w:color="auto"/>
                        <w:bottom w:val="none" w:sz="0" w:space="0" w:color="auto"/>
                        <w:right w:val="none" w:sz="0" w:space="0" w:color="auto"/>
                      </w:divBdr>
                    </w:div>
                  </w:divsChild>
                </w:div>
                <w:div w:id="707224270">
                  <w:marLeft w:val="0"/>
                  <w:marRight w:val="0"/>
                  <w:marTop w:val="0"/>
                  <w:marBottom w:val="0"/>
                  <w:divBdr>
                    <w:top w:val="none" w:sz="0" w:space="0" w:color="auto"/>
                    <w:left w:val="none" w:sz="0" w:space="0" w:color="auto"/>
                    <w:bottom w:val="none" w:sz="0" w:space="0" w:color="auto"/>
                    <w:right w:val="none" w:sz="0" w:space="0" w:color="auto"/>
                  </w:divBdr>
                  <w:divsChild>
                    <w:div w:id="1139154547">
                      <w:marLeft w:val="0"/>
                      <w:marRight w:val="0"/>
                      <w:marTop w:val="0"/>
                      <w:marBottom w:val="0"/>
                      <w:divBdr>
                        <w:top w:val="none" w:sz="0" w:space="0" w:color="auto"/>
                        <w:left w:val="none" w:sz="0" w:space="0" w:color="auto"/>
                        <w:bottom w:val="none" w:sz="0" w:space="0" w:color="auto"/>
                        <w:right w:val="none" w:sz="0" w:space="0" w:color="auto"/>
                      </w:divBdr>
                    </w:div>
                  </w:divsChild>
                </w:div>
                <w:div w:id="264117772">
                  <w:marLeft w:val="0"/>
                  <w:marRight w:val="0"/>
                  <w:marTop w:val="0"/>
                  <w:marBottom w:val="0"/>
                  <w:divBdr>
                    <w:top w:val="none" w:sz="0" w:space="0" w:color="auto"/>
                    <w:left w:val="none" w:sz="0" w:space="0" w:color="auto"/>
                    <w:bottom w:val="none" w:sz="0" w:space="0" w:color="auto"/>
                    <w:right w:val="none" w:sz="0" w:space="0" w:color="auto"/>
                  </w:divBdr>
                  <w:divsChild>
                    <w:div w:id="44338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089626">
      <w:bodyDiv w:val="1"/>
      <w:marLeft w:val="0"/>
      <w:marRight w:val="0"/>
      <w:marTop w:val="0"/>
      <w:marBottom w:val="0"/>
      <w:divBdr>
        <w:top w:val="none" w:sz="0" w:space="0" w:color="auto"/>
        <w:left w:val="none" w:sz="0" w:space="0" w:color="auto"/>
        <w:bottom w:val="none" w:sz="0" w:space="0" w:color="auto"/>
        <w:right w:val="none" w:sz="0" w:space="0" w:color="auto"/>
      </w:divBdr>
      <w:divsChild>
        <w:div w:id="1662077682">
          <w:marLeft w:val="0"/>
          <w:marRight w:val="0"/>
          <w:marTop w:val="0"/>
          <w:marBottom w:val="0"/>
          <w:divBdr>
            <w:top w:val="none" w:sz="0" w:space="0" w:color="auto"/>
            <w:left w:val="none" w:sz="0" w:space="0" w:color="auto"/>
            <w:bottom w:val="none" w:sz="0" w:space="0" w:color="auto"/>
            <w:right w:val="none" w:sz="0" w:space="0" w:color="auto"/>
          </w:divBdr>
          <w:divsChild>
            <w:div w:id="1839271636">
              <w:marLeft w:val="0"/>
              <w:marRight w:val="0"/>
              <w:marTop w:val="0"/>
              <w:marBottom w:val="0"/>
              <w:divBdr>
                <w:top w:val="none" w:sz="0" w:space="0" w:color="auto"/>
                <w:left w:val="none" w:sz="0" w:space="0" w:color="auto"/>
                <w:bottom w:val="none" w:sz="0" w:space="0" w:color="auto"/>
                <w:right w:val="none" w:sz="0" w:space="0" w:color="auto"/>
              </w:divBdr>
              <w:divsChild>
                <w:div w:id="65460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974588">
      <w:bodyDiv w:val="1"/>
      <w:marLeft w:val="0"/>
      <w:marRight w:val="0"/>
      <w:marTop w:val="0"/>
      <w:marBottom w:val="0"/>
      <w:divBdr>
        <w:top w:val="none" w:sz="0" w:space="0" w:color="auto"/>
        <w:left w:val="none" w:sz="0" w:space="0" w:color="auto"/>
        <w:bottom w:val="none" w:sz="0" w:space="0" w:color="auto"/>
        <w:right w:val="none" w:sz="0" w:space="0" w:color="auto"/>
      </w:divBdr>
      <w:divsChild>
        <w:div w:id="384448635">
          <w:marLeft w:val="0"/>
          <w:marRight w:val="0"/>
          <w:marTop w:val="0"/>
          <w:marBottom w:val="0"/>
          <w:divBdr>
            <w:top w:val="none" w:sz="0" w:space="0" w:color="auto"/>
            <w:left w:val="none" w:sz="0" w:space="0" w:color="auto"/>
            <w:bottom w:val="none" w:sz="0" w:space="0" w:color="auto"/>
            <w:right w:val="none" w:sz="0" w:space="0" w:color="auto"/>
          </w:divBdr>
          <w:divsChild>
            <w:div w:id="65424116">
              <w:marLeft w:val="0"/>
              <w:marRight w:val="0"/>
              <w:marTop w:val="0"/>
              <w:marBottom w:val="0"/>
              <w:divBdr>
                <w:top w:val="none" w:sz="0" w:space="0" w:color="auto"/>
                <w:left w:val="none" w:sz="0" w:space="0" w:color="auto"/>
                <w:bottom w:val="none" w:sz="0" w:space="0" w:color="auto"/>
                <w:right w:val="none" w:sz="0" w:space="0" w:color="auto"/>
              </w:divBdr>
              <w:divsChild>
                <w:div w:id="811484151">
                  <w:marLeft w:val="0"/>
                  <w:marRight w:val="0"/>
                  <w:marTop w:val="0"/>
                  <w:marBottom w:val="0"/>
                  <w:divBdr>
                    <w:top w:val="none" w:sz="0" w:space="0" w:color="auto"/>
                    <w:left w:val="none" w:sz="0" w:space="0" w:color="auto"/>
                    <w:bottom w:val="none" w:sz="0" w:space="0" w:color="auto"/>
                    <w:right w:val="none" w:sz="0" w:space="0" w:color="auto"/>
                  </w:divBdr>
                  <w:divsChild>
                    <w:div w:id="10670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424609">
      <w:bodyDiv w:val="1"/>
      <w:marLeft w:val="0"/>
      <w:marRight w:val="0"/>
      <w:marTop w:val="0"/>
      <w:marBottom w:val="0"/>
      <w:divBdr>
        <w:top w:val="none" w:sz="0" w:space="0" w:color="auto"/>
        <w:left w:val="none" w:sz="0" w:space="0" w:color="auto"/>
        <w:bottom w:val="none" w:sz="0" w:space="0" w:color="auto"/>
        <w:right w:val="none" w:sz="0" w:space="0" w:color="auto"/>
      </w:divBdr>
      <w:divsChild>
        <w:div w:id="798110746">
          <w:marLeft w:val="0"/>
          <w:marRight w:val="0"/>
          <w:marTop w:val="0"/>
          <w:marBottom w:val="0"/>
          <w:divBdr>
            <w:top w:val="none" w:sz="0" w:space="0" w:color="auto"/>
            <w:left w:val="none" w:sz="0" w:space="0" w:color="auto"/>
            <w:bottom w:val="none" w:sz="0" w:space="0" w:color="auto"/>
            <w:right w:val="none" w:sz="0" w:space="0" w:color="auto"/>
          </w:divBdr>
          <w:divsChild>
            <w:div w:id="2001155110">
              <w:marLeft w:val="0"/>
              <w:marRight w:val="0"/>
              <w:marTop w:val="0"/>
              <w:marBottom w:val="0"/>
              <w:divBdr>
                <w:top w:val="none" w:sz="0" w:space="0" w:color="auto"/>
                <w:left w:val="none" w:sz="0" w:space="0" w:color="auto"/>
                <w:bottom w:val="none" w:sz="0" w:space="0" w:color="auto"/>
                <w:right w:val="none" w:sz="0" w:space="0" w:color="auto"/>
              </w:divBdr>
              <w:divsChild>
                <w:div w:id="92773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534742">
      <w:bodyDiv w:val="1"/>
      <w:marLeft w:val="0"/>
      <w:marRight w:val="0"/>
      <w:marTop w:val="0"/>
      <w:marBottom w:val="0"/>
      <w:divBdr>
        <w:top w:val="none" w:sz="0" w:space="0" w:color="auto"/>
        <w:left w:val="none" w:sz="0" w:space="0" w:color="auto"/>
        <w:bottom w:val="none" w:sz="0" w:space="0" w:color="auto"/>
        <w:right w:val="none" w:sz="0" w:space="0" w:color="auto"/>
      </w:divBdr>
      <w:divsChild>
        <w:div w:id="1166438927">
          <w:marLeft w:val="0"/>
          <w:marRight w:val="0"/>
          <w:marTop w:val="0"/>
          <w:marBottom w:val="0"/>
          <w:divBdr>
            <w:top w:val="none" w:sz="0" w:space="0" w:color="auto"/>
            <w:left w:val="none" w:sz="0" w:space="0" w:color="auto"/>
            <w:bottom w:val="none" w:sz="0" w:space="0" w:color="auto"/>
            <w:right w:val="none" w:sz="0" w:space="0" w:color="auto"/>
          </w:divBdr>
          <w:divsChild>
            <w:div w:id="1703362416">
              <w:marLeft w:val="0"/>
              <w:marRight w:val="0"/>
              <w:marTop w:val="0"/>
              <w:marBottom w:val="0"/>
              <w:divBdr>
                <w:top w:val="none" w:sz="0" w:space="0" w:color="auto"/>
                <w:left w:val="none" w:sz="0" w:space="0" w:color="auto"/>
                <w:bottom w:val="none" w:sz="0" w:space="0" w:color="auto"/>
                <w:right w:val="none" w:sz="0" w:space="0" w:color="auto"/>
              </w:divBdr>
              <w:divsChild>
                <w:div w:id="130215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87968">
      <w:bodyDiv w:val="1"/>
      <w:marLeft w:val="0"/>
      <w:marRight w:val="0"/>
      <w:marTop w:val="0"/>
      <w:marBottom w:val="0"/>
      <w:divBdr>
        <w:top w:val="none" w:sz="0" w:space="0" w:color="auto"/>
        <w:left w:val="none" w:sz="0" w:space="0" w:color="auto"/>
        <w:bottom w:val="none" w:sz="0" w:space="0" w:color="auto"/>
        <w:right w:val="none" w:sz="0" w:space="0" w:color="auto"/>
      </w:divBdr>
      <w:divsChild>
        <w:div w:id="1203060880">
          <w:marLeft w:val="0"/>
          <w:marRight w:val="0"/>
          <w:marTop w:val="0"/>
          <w:marBottom w:val="0"/>
          <w:divBdr>
            <w:top w:val="none" w:sz="0" w:space="0" w:color="auto"/>
            <w:left w:val="none" w:sz="0" w:space="0" w:color="auto"/>
            <w:bottom w:val="none" w:sz="0" w:space="0" w:color="auto"/>
            <w:right w:val="none" w:sz="0" w:space="0" w:color="auto"/>
          </w:divBdr>
          <w:divsChild>
            <w:div w:id="200095703">
              <w:marLeft w:val="0"/>
              <w:marRight w:val="0"/>
              <w:marTop w:val="0"/>
              <w:marBottom w:val="0"/>
              <w:divBdr>
                <w:top w:val="none" w:sz="0" w:space="0" w:color="auto"/>
                <w:left w:val="none" w:sz="0" w:space="0" w:color="auto"/>
                <w:bottom w:val="none" w:sz="0" w:space="0" w:color="auto"/>
                <w:right w:val="none" w:sz="0" w:space="0" w:color="auto"/>
              </w:divBdr>
              <w:divsChild>
                <w:div w:id="186793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517629">
      <w:bodyDiv w:val="1"/>
      <w:marLeft w:val="0"/>
      <w:marRight w:val="0"/>
      <w:marTop w:val="0"/>
      <w:marBottom w:val="0"/>
      <w:divBdr>
        <w:top w:val="none" w:sz="0" w:space="0" w:color="auto"/>
        <w:left w:val="none" w:sz="0" w:space="0" w:color="auto"/>
        <w:bottom w:val="none" w:sz="0" w:space="0" w:color="auto"/>
        <w:right w:val="none" w:sz="0" w:space="0" w:color="auto"/>
      </w:divBdr>
      <w:divsChild>
        <w:div w:id="365450665">
          <w:marLeft w:val="0"/>
          <w:marRight w:val="0"/>
          <w:marTop w:val="0"/>
          <w:marBottom w:val="0"/>
          <w:divBdr>
            <w:top w:val="none" w:sz="0" w:space="0" w:color="auto"/>
            <w:left w:val="none" w:sz="0" w:space="0" w:color="auto"/>
            <w:bottom w:val="none" w:sz="0" w:space="0" w:color="auto"/>
            <w:right w:val="none" w:sz="0" w:space="0" w:color="auto"/>
          </w:divBdr>
          <w:divsChild>
            <w:div w:id="1693653895">
              <w:marLeft w:val="0"/>
              <w:marRight w:val="0"/>
              <w:marTop w:val="0"/>
              <w:marBottom w:val="0"/>
              <w:divBdr>
                <w:top w:val="none" w:sz="0" w:space="0" w:color="auto"/>
                <w:left w:val="none" w:sz="0" w:space="0" w:color="auto"/>
                <w:bottom w:val="none" w:sz="0" w:space="0" w:color="auto"/>
                <w:right w:val="none" w:sz="0" w:space="0" w:color="auto"/>
              </w:divBdr>
              <w:divsChild>
                <w:div w:id="2972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451385">
      <w:bodyDiv w:val="1"/>
      <w:marLeft w:val="0"/>
      <w:marRight w:val="0"/>
      <w:marTop w:val="0"/>
      <w:marBottom w:val="0"/>
      <w:divBdr>
        <w:top w:val="none" w:sz="0" w:space="0" w:color="auto"/>
        <w:left w:val="none" w:sz="0" w:space="0" w:color="auto"/>
        <w:bottom w:val="none" w:sz="0" w:space="0" w:color="auto"/>
        <w:right w:val="none" w:sz="0" w:space="0" w:color="auto"/>
      </w:divBdr>
      <w:divsChild>
        <w:div w:id="186915417">
          <w:marLeft w:val="0"/>
          <w:marRight w:val="0"/>
          <w:marTop w:val="0"/>
          <w:marBottom w:val="0"/>
          <w:divBdr>
            <w:top w:val="none" w:sz="0" w:space="0" w:color="auto"/>
            <w:left w:val="none" w:sz="0" w:space="0" w:color="auto"/>
            <w:bottom w:val="none" w:sz="0" w:space="0" w:color="auto"/>
            <w:right w:val="none" w:sz="0" w:space="0" w:color="auto"/>
          </w:divBdr>
          <w:divsChild>
            <w:div w:id="2051147203">
              <w:marLeft w:val="0"/>
              <w:marRight w:val="0"/>
              <w:marTop w:val="0"/>
              <w:marBottom w:val="0"/>
              <w:divBdr>
                <w:top w:val="none" w:sz="0" w:space="0" w:color="auto"/>
                <w:left w:val="none" w:sz="0" w:space="0" w:color="auto"/>
                <w:bottom w:val="none" w:sz="0" w:space="0" w:color="auto"/>
                <w:right w:val="none" w:sz="0" w:space="0" w:color="auto"/>
              </w:divBdr>
              <w:divsChild>
                <w:div w:id="104741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636750">
      <w:bodyDiv w:val="1"/>
      <w:marLeft w:val="0"/>
      <w:marRight w:val="0"/>
      <w:marTop w:val="0"/>
      <w:marBottom w:val="0"/>
      <w:divBdr>
        <w:top w:val="none" w:sz="0" w:space="0" w:color="auto"/>
        <w:left w:val="none" w:sz="0" w:space="0" w:color="auto"/>
        <w:bottom w:val="none" w:sz="0" w:space="0" w:color="auto"/>
        <w:right w:val="none" w:sz="0" w:space="0" w:color="auto"/>
      </w:divBdr>
      <w:divsChild>
        <w:div w:id="181016067">
          <w:marLeft w:val="0"/>
          <w:marRight w:val="0"/>
          <w:marTop w:val="0"/>
          <w:marBottom w:val="0"/>
          <w:divBdr>
            <w:top w:val="none" w:sz="0" w:space="0" w:color="auto"/>
            <w:left w:val="none" w:sz="0" w:space="0" w:color="auto"/>
            <w:bottom w:val="none" w:sz="0" w:space="0" w:color="auto"/>
            <w:right w:val="none" w:sz="0" w:space="0" w:color="auto"/>
          </w:divBdr>
          <w:divsChild>
            <w:div w:id="2024671603">
              <w:marLeft w:val="0"/>
              <w:marRight w:val="0"/>
              <w:marTop w:val="0"/>
              <w:marBottom w:val="0"/>
              <w:divBdr>
                <w:top w:val="none" w:sz="0" w:space="0" w:color="auto"/>
                <w:left w:val="none" w:sz="0" w:space="0" w:color="auto"/>
                <w:bottom w:val="none" w:sz="0" w:space="0" w:color="auto"/>
                <w:right w:val="none" w:sz="0" w:space="0" w:color="auto"/>
              </w:divBdr>
              <w:divsChild>
                <w:div w:id="78427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757100">
      <w:bodyDiv w:val="1"/>
      <w:marLeft w:val="0"/>
      <w:marRight w:val="0"/>
      <w:marTop w:val="0"/>
      <w:marBottom w:val="0"/>
      <w:divBdr>
        <w:top w:val="none" w:sz="0" w:space="0" w:color="auto"/>
        <w:left w:val="none" w:sz="0" w:space="0" w:color="auto"/>
        <w:bottom w:val="none" w:sz="0" w:space="0" w:color="auto"/>
        <w:right w:val="none" w:sz="0" w:space="0" w:color="auto"/>
      </w:divBdr>
      <w:divsChild>
        <w:div w:id="1087580529">
          <w:marLeft w:val="0"/>
          <w:marRight w:val="0"/>
          <w:marTop w:val="0"/>
          <w:marBottom w:val="0"/>
          <w:divBdr>
            <w:top w:val="none" w:sz="0" w:space="0" w:color="auto"/>
            <w:left w:val="none" w:sz="0" w:space="0" w:color="auto"/>
            <w:bottom w:val="none" w:sz="0" w:space="0" w:color="auto"/>
            <w:right w:val="none" w:sz="0" w:space="0" w:color="auto"/>
          </w:divBdr>
          <w:divsChild>
            <w:div w:id="1559778085">
              <w:marLeft w:val="0"/>
              <w:marRight w:val="0"/>
              <w:marTop w:val="0"/>
              <w:marBottom w:val="0"/>
              <w:divBdr>
                <w:top w:val="none" w:sz="0" w:space="0" w:color="auto"/>
                <w:left w:val="none" w:sz="0" w:space="0" w:color="auto"/>
                <w:bottom w:val="none" w:sz="0" w:space="0" w:color="auto"/>
                <w:right w:val="none" w:sz="0" w:space="0" w:color="auto"/>
              </w:divBdr>
              <w:divsChild>
                <w:div w:id="179983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271815">
      <w:bodyDiv w:val="1"/>
      <w:marLeft w:val="0"/>
      <w:marRight w:val="0"/>
      <w:marTop w:val="0"/>
      <w:marBottom w:val="0"/>
      <w:divBdr>
        <w:top w:val="none" w:sz="0" w:space="0" w:color="auto"/>
        <w:left w:val="none" w:sz="0" w:space="0" w:color="auto"/>
        <w:bottom w:val="none" w:sz="0" w:space="0" w:color="auto"/>
        <w:right w:val="none" w:sz="0" w:space="0" w:color="auto"/>
      </w:divBdr>
      <w:divsChild>
        <w:div w:id="1388838995">
          <w:marLeft w:val="0"/>
          <w:marRight w:val="0"/>
          <w:marTop w:val="0"/>
          <w:marBottom w:val="0"/>
          <w:divBdr>
            <w:top w:val="none" w:sz="0" w:space="0" w:color="auto"/>
            <w:left w:val="none" w:sz="0" w:space="0" w:color="auto"/>
            <w:bottom w:val="none" w:sz="0" w:space="0" w:color="auto"/>
            <w:right w:val="none" w:sz="0" w:space="0" w:color="auto"/>
          </w:divBdr>
          <w:divsChild>
            <w:div w:id="1781100167">
              <w:marLeft w:val="0"/>
              <w:marRight w:val="0"/>
              <w:marTop w:val="0"/>
              <w:marBottom w:val="0"/>
              <w:divBdr>
                <w:top w:val="none" w:sz="0" w:space="0" w:color="auto"/>
                <w:left w:val="none" w:sz="0" w:space="0" w:color="auto"/>
                <w:bottom w:val="none" w:sz="0" w:space="0" w:color="auto"/>
                <w:right w:val="none" w:sz="0" w:space="0" w:color="auto"/>
              </w:divBdr>
              <w:divsChild>
                <w:div w:id="192625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2015/16</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842A8C-B6E7-4B94-8F69-57EAE1B52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915</Words>
  <Characters>5220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Exams archiving policy</vt:lpstr>
    </vt:vector>
  </TitlesOfParts>
  <Company>Institute of Education</Company>
  <LinksUpToDate>false</LinksUpToDate>
  <CharactersWithSpaces>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Exams archiving policy</dc:title>
  <dc:subject>This policy is reviewed annually to ensure compliance with current regulations</dc:subject>
  <dc:creator>localuser</dc:creator>
  <cp:keywords/>
  <dc:description/>
  <cp:lastModifiedBy>Mandy.crow</cp:lastModifiedBy>
  <cp:revision>2</cp:revision>
  <cp:lastPrinted>2023-05-16T16:20:00Z</cp:lastPrinted>
  <dcterms:created xsi:type="dcterms:W3CDTF">2023-05-17T13:59:00Z</dcterms:created>
  <dcterms:modified xsi:type="dcterms:W3CDTF">2023-05-17T13:59:00Z</dcterms:modified>
</cp:coreProperties>
</file>